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C53134B" w:rsidP="1CB0FF94" w:rsidRDefault="3C53134B" w14:paraId="0340E28D" w14:textId="60B1CC06">
      <w:pPr>
        <w:pStyle w:val="Heading1"/>
      </w:pPr>
      <w:r w:rsidRPr="1CB0FF94" w:rsidR="3C53134B">
        <w:rPr>
          <w:color w:val="3E5E6F"/>
          <w:sz w:val="57"/>
          <w:szCs w:val="57"/>
        </w:rPr>
        <w:t xml:space="preserve">Core Competencies </w:t>
      </w:r>
    </w:p>
    <w:p w:rsidR="3C53134B" w:rsidP="1CB0FF94" w:rsidRDefault="3C53134B" w14:paraId="42BDF110" w14:textId="23D17D4B">
      <w:pPr>
        <w:pStyle w:val="Heading1"/>
      </w:pPr>
      <w:r w:rsidRPr="1CB0FF94" w:rsidR="3C53134B">
        <w:rPr>
          <w:b w:val="0"/>
          <w:bCs w:val="0"/>
          <w:color w:val="3E5E6F"/>
          <w:sz w:val="37"/>
          <w:szCs w:val="37"/>
        </w:rPr>
        <w:t>Global Career Development Facilitator</w:t>
      </w:r>
    </w:p>
    <w:p w:rsidR="1CB0FF94" w:rsidP="1CB0FF94" w:rsidRDefault="1CB0FF94" w14:paraId="0974F154" w14:textId="636AE3B6">
      <w:pPr>
        <w:pStyle w:val="Normal"/>
        <w:rPr>
          <w:b w:val="0"/>
          <w:bCs w:val="0"/>
          <w:color w:val="3E5E6F"/>
          <w:sz w:val="37"/>
          <w:szCs w:val="37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1CB0FF94" w:rsidTr="1CB0FF94" w14:paraId="583F6F81">
        <w:tc>
          <w:tcPr>
            <w:tcW w:w="4680" w:type="dxa"/>
            <w:tcMar/>
          </w:tcPr>
          <w:p w:rsidR="1CB0FF94" w:rsidRDefault="1CB0FF94" w14:paraId="74BC4764" w14:textId="3456AE71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Competency Areas</w:t>
            </w:r>
          </w:p>
        </w:tc>
        <w:tc>
          <w:tcPr>
            <w:tcW w:w="4680" w:type="dxa"/>
            <w:tcMar/>
          </w:tcPr>
          <w:p w:rsidR="1CB0FF94" w:rsidRDefault="1CB0FF94" w14:paraId="3ACBB19C" w14:textId="1C5FAD97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Descriptions</w:t>
            </w:r>
          </w:p>
        </w:tc>
      </w:tr>
      <w:tr w:rsidR="1CB0FF94" w:rsidTr="1CB0FF94" w14:paraId="342785EE">
        <w:tc>
          <w:tcPr>
            <w:tcW w:w="4680" w:type="dxa"/>
            <w:tcMar/>
          </w:tcPr>
          <w:p w:rsidR="1CB0FF94" w:rsidRDefault="1CB0FF94" w14:paraId="34295277" w14:textId="3B5E48A4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Helping Skills</w:t>
            </w:r>
          </w:p>
        </w:tc>
        <w:tc>
          <w:tcPr>
            <w:tcW w:w="4680" w:type="dxa"/>
            <w:tcMar/>
          </w:tcPr>
          <w:p w:rsidR="1CB0FF94" w:rsidRDefault="1CB0FF94" w14:paraId="1FF35917" w14:textId="67AC4893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Basic career facilitating processes, including productive interpersonal relationships</w:t>
            </w:r>
          </w:p>
        </w:tc>
      </w:tr>
      <w:tr w:rsidR="1CB0FF94" w:rsidTr="1CB0FF94" w14:paraId="344CEEB1">
        <w:tc>
          <w:tcPr>
            <w:tcW w:w="4680" w:type="dxa"/>
            <w:tcMar/>
          </w:tcPr>
          <w:p w:rsidR="1CB0FF94" w:rsidRDefault="1CB0FF94" w14:paraId="77468732" w14:textId="6A2D0C69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Labor Market Information and Resources</w:t>
            </w:r>
          </w:p>
        </w:tc>
        <w:tc>
          <w:tcPr>
            <w:tcW w:w="4680" w:type="dxa"/>
            <w:tcMar/>
          </w:tcPr>
          <w:p w:rsidR="1CB0FF94" w:rsidRDefault="1CB0FF94" w14:paraId="4378A596" w14:textId="61F0047B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Labor market and occupational information and trends</w:t>
            </w:r>
          </w:p>
        </w:tc>
      </w:tr>
      <w:tr w:rsidR="1CB0FF94" w:rsidTr="1CB0FF94" w14:paraId="2AC38C35">
        <w:tc>
          <w:tcPr>
            <w:tcW w:w="4680" w:type="dxa"/>
            <w:tcMar/>
          </w:tcPr>
          <w:p w:rsidR="1CB0FF94" w:rsidRDefault="1CB0FF94" w14:paraId="63AF27FF" w14:textId="6AA15186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Assessment</w:t>
            </w:r>
          </w:p>
        </w:tc>
        <w:tc>
          <w:tcPr>
            <w:tcW w:w="4680" w:type="dxa"/>
            <w:tcMar/>
          </w:tcPr>
          <w:p w:rsidR="1CB0FF94" w:rsidRDefault="1CB0FF94" w14:paraId="0F0681C9" w14:textId="5AE2F4D7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Both formal and informal career development assessments, with emphasis on relating appropriate career development assessments to the population served</w:t>
            </w:r>
          </w:p>
        </w:tc>
      </w:tr>
      <w:tr w:rsidR="1CB0FF94" w:rsidTr="1CB0FF94" w14:paraId="7AC61708">
        <w:tc>
          <w:tcPr>
            <w:tcW w:w="4680" w:type="dxa"/>
            <w:tcMar/>
          </w:tcPr>
          <w:p w:rsidR="1CB0FF94" w:rsidRDefault="1CB0FF94" w14:paraId="024523E8" w14:textId="4D758E8E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Diverse Populations</w:t>
            </w:r>
          </w:p>
        </w:tc>
        <w:tc>
          <w:tcPr>
            <w:tcW w:w="4680" w:type="dxa"/>
            <w:tcMar/>
          </w:tcPr>
          <w:p w:rsidR="1CB0FF94" w:rsidRDefault="1CB0FF94" w14:paraId="4DEF6B38" w14:textId="54019E9F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Studies covering the special needs of various groups, as well as how to adapt services to meet those needs</w:t>
            </w:r>
          </w:p>
        </w:tc>
      </w:tr>
      <w:tr w:rsidR="1CB0FF94" w:rsidTr="1CB0FF94" w14:paraId="612ED262">
        <w:tc>
          <w:tcPr>
            <w:tcW w:w="4680" w:type="dxa"/>
            <w:tcMar/>
          </w:tcPr>
          <w:p w:rsidR="1CB0FF94" w:rsidRDefault="1CB0FF94" w14:paraId="67BCF173" w14:textId="4CC19021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Ethical and Legal Issues</w:t>
            </w:r>
          </w:p>
        </w:tc>
        <w:tc>
          <w:tcPr>
            <w:tcW w:w="4680" w:type="dxa"/>
            <w:tcMar/>
          </w:tcPr>
          <w:p w:rsidR="1CB0FF94" w:rsidRDefault="1CB0FF94" w14:paraId="45184DED" w14:textId="0C43B06D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Studies on the GCDF Code of Ethics and current legislative regulations</w:t>
            </w:r>
          </w:p>
        </w:tc>
      </w:tr>
      <w:tr w:rsidR="1CB0FF94" w:rsidTr="1CB0FF94" w14:paraId="754EA8DD">
        <w:tc>
          <w:tcPr>
            <w:tcW w:w="4680" w:type="dxa"/>
            <w:tcMar/>
          </w:tcPr>
          <w:p w:rsidR="1CB0FF94" w:rsidRDefault="1CB0FF94" w14:paraId="1ECAA6D3" w14:textId="1B918AEF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Career Development Models</w:t>
            </w:r>
          </w:p>
        </w:tc>
        <w:tc>
          <w:tcPr>
            <w:tcW w:w="4680" w:type="dxa"/>
            <w:tcMar/>
          </w:tcPr>
          <w:p w:rsidR="1CB0FF94" w:rsidRDefault="1CB0FF94" w14:paraId="00C40B3A" w14:textId="32608675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Career development theories, models and techniques as they apply to lifelong development, gender, age and ethnic background</w:t>
            </w:r>
          </w:p>
        </w:tc>
      </w:tr>
      <w:tr w:rsidR="1CB0FF94" w:rsidTr="1CB0FF94" w14:paraId="12A7000E">
        <w:tc>
          <w:tcPr>
            <w:tcW w:w="4680" w:type="dxa"/>
            <w:tcMar/>
          </w:tcPr>
          <w:p w:rsidR="1CB0FF94" w:rsidRDefault="1CB0FF94" w14:paraId="530D3626" w14:textId="26B26A80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Employability Skills</w:t>
            </w:r>
          </w:p>
        </w:tc>
        <w:tc>
          <w:tcPr>
            <w:tcW w:w="4680" w:type="dxa"/>
            <w:tcMar/>
          </w:tcPr>
          <w:p w:rsidR="1CB0FF94" w:rsidRDefault="1CB0FF94" w14:paraId="585933F9" w14:textId="2D20E06E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Job search strategies and placement techniques, especially in work with groups</w:t>
            </w:r>
          </w:p>
        </w:tc>
      </w:tr>
      <w:tr w:rsidR="1CB0FF94" w:rsidTr="1CB0FF94" w14:paraId="01CD23CD">
        <w:tc>
          <w:tcPr>
            <w:tcW w:w="4680" w:type="dxa"/>
            <w:tcMar/>
          </w:tcPr>
          <w:p w:rsidR="1CB0FF94" w:rsidRDefault="1CB0FF94" w14:paraId="0DAF278C" w14:textId="261EFFB0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Training Clients and Peers</w:t>
            </w:r>
          </w:p>
        </w:tc>
        <w:tc>
          <w:tcPr>
            <w:tcW w:w="4680" w:type="dxa"/>
            <w:tcMar/>
          </w:tcPr>
          <w:p w:rsidR="1CB0FF94" w:rsidRDefault="1CB0FF94" w14:paraId="26462C10" w14:textId="28778CB3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Preparing and developing materials for training programs and presentations</w:t>
            </w:r>
          </w:p>
        </w:tc>
      </w:tr>
      <w:tr w:rsidR="1CB0FF94" w:rsidTr="1CB0FF94" w14:paraId="384A1B56">
        <w:tc>
          <w:tcPr>
            <w:tcW w:w="4680" w:type="dxa"/>
            <w:tcMar/>
          </w:tcPr>
          <w:p w:rsidR="1CB0FF94" w:rsidRDefault="1CB0FF94" w14:paraId="18EAA480" w14:textId="4FC6341D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Program Management/Implementation</w:t>
            </w:r>
          </w:p>
        </w:tc>
        <w:tc>
          <w:tcPr>
            <w:tcW w:w="4680" w:type="dxa"/>
            <w:tcMar/>
          </w:tcPr>
          <w:p w:rsidR="1CB0FF94" w:rsidRDefault="1CB0FF94" w14:paraId="61E1B759" w14:textId="2FA5F037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Studies covering career programs and their implementation, and working as a liaison in collaborative relationships</w:t>
            </w:r>
          </w:p>
        </w:tc>
      </w:tr>
      <w:tr w:rsidR="1CB0FF94" w:rsidTr="1CB0FF94" w14:paraId="31177B11">
        <w:tc>
          <w:tcPr>
            <w:tcW w:w="4680" w:type="dxa"/>
            <w:tcMar/>
          </w:tcPr>
          <w:p w:rsidR="1CB0FF94" w:rsidRDefault="1CB0FF94" w14:paraId="05EB7B97" w14:textId="53D49D9C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Promotion and Public Relations</w:t>
            </w:r>
          </w:p>
        </w:tc>
        <w:tc>
          <w:tcPr>
            <w:tcW w:w="4680" w:type="dxa"/>
            <w:tcMar/>
          </w:tcPr>
          <w:p w:rsidR="1CB0FF94" w:rsidRDefault="1CB0FF94" w14:paraId="7744FD0D" w14:textId="6CCBD298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Marketing and promoting career development programs</w:t>
            </w:r>
          </w:p>
        </w:tc>
      </w:tr>
      <w:tr w:rsidR="1CB0FF94" w:rsidTr="1CB0FF94" w14:paraId="4A4E9C86">
        <w:tc>
          <w:tcPr>
            <w:tcW w:w="4680" w:type="dxa"/>
            <w:tcMar/>
          </w:tcPr>
          <w:p w:rsidR="1CB0FF94" w:rsidRDefault="1CB0FF94" w14:paraId="3F7282CD" w14:textId="35C11BF6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Technology</w:t>
            </w:r>
          </w:p>
        </w:tc>
        <w:tc>
          <w:tcPr>
            <w:tcW w:w="4680" w:type="dxa"/>
            <w:tcMar/>
          </w:tcPr>
          <w:p w:rsidR="1CB0FF94" w:rsidRDefault="1CB0FF94" w14:paraId="740797D8" w14:textId="769B93E6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The understanding and use of career development computer applications</w:t>
            </w:r>
          </w:p>
        </w:tc>
      </w:tr>
      <w:tr w:rsidR="1CB0FF94" w:rsidTr="1CB0FF94" w14:paraId="1A3424C3">
        <w:tc>
          <w:tcPr>
            <w:tcW w:w="4680" w:type="dxa"/>
            <w:tcMar/>
          </w:tcPr>
          <w:p w:rsidR="1CB0FF94" w:rsidRDefault="1CB0FF94" w14:paraId="12C64BA3" w14:textId="176CDFB8">
            <w:r w:rsidRPr="1CB0FF94" w:rsidR="1CB0FF94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Consultation</w:t>
            </w:r>
          </w:p>
        </w:tc>
        <w:tc>
          <w:tcPr>
            <w:tcW w:w="4680" w:type="dxa"/>
            <w:tcMar/>
          </w:tcPr>
          <w:p w:rsidR="1CB0FF94" w:rsidRDefault="1CB0FF94" w14:paraId="52FABD2F" w14:textId="429335A6">
            <w:r w:rsidRPr="1CB0FF94" w:rsidR="1CB0FF94">
              <w:rPr>
                <w:color w:val="000000" w:themeColor="text1" w:themeTint="FF" w:themeShade="FF"/>
                <w:sz w:val="24"/>
                <w:szCs w:val="24"/>
              </w:rPr>
              <w:t>Accept suggestions for performance improvement from consultants and supervisors</w:t>
            </w:r>
          </w:p>
        </w:tc>
      </w:tr>
    </w:tbl>
    <w:p w:rsidR="1CB0FF94" w:rsidP="1CB0FF94" w:rsidRDefault="1CB0FF94" w14:paraId="1BDB0A8B" w14:textId="2D03FC78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E88461A"/>
  <w15:docId w15:val="{f50b9f65-924b-4d97-b801-051eabcf32d7}"/>
  <w:rsids>
    <w:rsidRoot w:val="7E88461A"/>
    <w:rsid w:val="1CB0FF94"/>
    <w:rsid w:val="3C53134B"/>
    <w:rsid w:val="79F79C31"/>
    <w:rsid w:val="7E88461A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1Char" w:customStyle="1" mc:Ignorable="w14">
    <w:name xmlns:w="http://schemas.openxmlformats.org/wordprocessingml/2006/main" w:val="Heading 1 Char"/>
    <w:basedOn xmlns:w="http://schemas.openxmlformats.org/wordprocessingml/2006/main" w:val="DefaultParagraphFont"/>
    <w:link xmlns:w="http://schemas.openxmlformats.org/wordprocessingml/2006/main" w:val="Heading1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1" mc:Ignorable="w14">
    <w:name xmlns:w="http://schemas.openxmlformats.org/wordprocessingml/2006/main" w:val="heading 1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1Char"/>
    <w:uiPriority xmlns:w="http://schemas.openxmlformats.org/wordprocessingml/2006/main" w:val="9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240" w:after="0"/>
      <w:outlineLvl xmlns:w="http://schemas.openxmlformats.org/wordprocessingml/2006/main" w:val="0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2415cc1f4c840a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2020-03-13T18:42:45.2639863Z</dcterms:created>
  <dcterms:modified xsi:type="dcterms:W3CDTF">2020-03-13T18:43:50.4284453Z</dcterms:modified>
  <dc:creator>Jennifer McLean</dc:creator>
  <lastModifiedBy>Jennifer McLean</lastModifiedBy>
</coreProperties>
</file>