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1EA8" w:rsidRPr="00F6133A" w:rsidRDefault="00D90C84" w:rsidP="00F6133A">
      <w:pPr>
        <w:pStyle w:val="Heading1"/>
        <w:spacing w:before="0" w:line="240" w:lineRule="auto"/>
        <w:jc w:val="center"/>
        <w:rPr>
          <w:rFonts w:ascii="Times New Roman" w:hAnsi="Times New Roman" w:cs="Times New Roman"/>
          <w:b/>
          <w:color w:val="auto"/>
          <w:sz w:val="24"/>
          <w:szCs w:val="24"/>
        </w:rPr>
      </w:pPr>
      <w:bookmarkStart w:id="0" w:name="_GoBack"/>
      <w:bookmarkEnd w:id="0"/>
      <w:r w:rsidRPr="00F6133A">
        <w:rPr>
          <w:rFonts w:ascii="Times New Roman" w:hAnsi="Times New Roman" w:cs="Times New Roman"/>
          <w:b/>
          <w:color w:val="auto"/>
          <w:sz w:val="24"/>
          <w:szCs w:val="24"/>
        </w:rPr>
        <w:t>Script for Disability Academy Module 2 Presentation PowerPoint</w:t>
      </w:r>
    </w:p>
    <w:p w:rsidR="00D90C84" w:rsidRPr="00F6133A" w:rsidRDefault="00D90C84" w:rsidP="00F6133A">
      <w:pPr>
        <w:pStyle w:val="Heading1"/>
        <w:spacing w:before="0" w:line="240" w:lineRule="auto"/>
        <w:jc w:val="center"/>
        <w:rPr>
          <w:rFonts w:ascii="Times New Roman" w:hAnsi="Times New Roman" w:cs="Times New Roman"/>
          <w:b/>
          <w:color w:val="auto"/>
          <w:sz w:val="24"/>
          <w:szCs w:val="24"/>
        </w:rPr>
      </w:pPr>
      <w:r w:rsidRPr="00F6133A">
        <w:rPr>
          <w:rFonts w:ascii="Times New Roman" w:hAnsi="Times New Roman" w:cs="Times New Roman"/>
          <w:b/>
          <w:color w:val="auto"/>
          <w:sz w:val="24"/>
          <w:szCs w:val="24"/>
        </w:rPr>
        <w:t>Student and College Rights &amp; Responsibilities</w:t>
      </w:r>
    </w:p>
    <w:p w:rsidR="00D90C84" w:rsidRPr="00F6133A" w:rsidRDefault="00D90C84" w:rsidP="00D90C84">
      <w:pPr>
        <w:jc w:val="center"/>
        <w:rPr>
          <w:rFonts w:ascii="Times New Roman" w:hAnsi="Times New Roman" w:cs="Times New Roman"/>
          <w:b/>
          <w:sz w:val="24"/>
          <w:szCs w:val="24"/>
        </w:rPr>
      </w:pPr>
    </w:p>
    <w:p w:rsidR="00D90C84" w:rsidRPr="00F6133A" w:rsidRDefault="00D90C84" w:rsidP="00F6133A">
      <w:pPr>
        <w:pStyle w:val="Heading2"/>
        <w:rPr>
          <w:rFonts w:ascii="Times New Roman" w:hAnsi="Times New Roman" w:cs="Times New Roman"/>
          <w:color w:val="auto"/>
          <w:sz w:val="24"/>
          <w:szCs w:val="24"/>
        </w:rPr>
      </w:pPr>
      <w:r w:rsidRPr="00F6133A">
        <w:rPr>
          <w:rFonts w:ascii="Times New Roman" w:hAnsi="Times New Roman" w:cs="Times New Roman"/>
          <w:color w:val="auto"/>
          <w:sz w:val="24"/>
          <w:szCs w:val="24"/>
        </w:rPr>
        <w:t>Slide Number 2</w:t>
      </w:r>
    </w:p>
    <w:p w:rsidR="00D90C84" w:rsidRPr="00F6133A" w:rsidRDefault="00D90C84" w:rsidP="00D90C84">
      <w:pPr>
        <w:rPr>
          <w:rFonts w:ascii="Times New Roman" w:hAnsi="Times New Roman" w:cs="Times New Roman"/>
          <w:sz w:val="24"/>
          <w:szCs w:val="24"/>
        </w:rPr>
      </w:pPr>
      <w:r w:rsidRPr="00F6133A">
        <w:rPr>
          <w:rFonts w:ascii="Times New Roman" w:hAnsi="Times New Roman" w:cs="Times New Roman"/>
          <w:sz w:val="24"/>
          <w:szCs w:val="24"/>
        </w:rPr>
        <w:t xml:space="preserve">Slide Number 2 outlines the rights of students who are seeking service through the Office of Accessibility or Disability Services Office at your respective college.  All student </w:t>
      </w:r>
      <w:proofErr w:type="gramStart"/>
      <w:r w:rsidRPr="00F6133A">
        <w:rPr>
          <w:rFonts w:ascii="Times New Roman" w:hAnsi="Times New Roman" w:cs="Times New Roman"/>
          <w:sz w:val="24"/>
          <w:szCs w:val="24"/>
        </w:rPr>
        <w:t>are</w:t>
      </w:r>
      <w:proofErr w:type="gramEnd"/>
      <w:r w:rsidRPr="00F6133A">
        <w:rPr>
          <w:rFonts w:ascii="Times New Roman" w:hAnsi="Times New Roman" w:cs="Times New Roman"/>
          <w:sz w:val="24"/>
          <w:szCs w:val="24"/>
        </w:rPr>
        <w:t xml:space="preserve"> afford the opportunity for equal access to services as well as confidentiality of services.  How this appears may involve the use of academic accommodations such as extended testing time, a distraction reduced environment, preferential seating, audiobooks, enlarged text and other reasonable accommodations that directly correlate to the student’s diagnosis.</w:t>
      </w:r>
      <w:r w:rsidR="00F6133A" w:rsidRPr="00F6133A">
        <w:rPr>
          <w:rFonts w:ascii="Times New Roman" w:hAnsi="Times New Roman" w:cs="Times New Roman"/>
          <w:sz w:val="24"/>
          <w:szCs w:val="24"/>
        </w:rPr>
        <w:t xml:space="preserve"> </w:t>
      </w:r>
    </w:p>
    <w:p w:rsidR="00D90C84" w:rsidRPr="00F6133A" w:rsidRDefault="00D90C84" w:rsidP="00F6133A">
      <w:pPr>
        <w:pStyle w:val="Heading2"/>
        <w:rPr>
          <w:rFonts w:ascii="Times New Roman" w:hAnsi="Times New Roman" w:cs="Times New Roman"/>
          <w:color w:val="auto"/>
          <w:sz w:val="24"/>
          <w:szCs w:val="24"/>
        </w:rPr>
      </w:pPr>
      <w:r w:rsidRPr="00F6133A">
        <w:rPr>
          <w:rFonts w:ascii="Times New Roman" w:hAnsi="Times New Roman" w:cs="Times New Roman"/>
          <w:color w:val="auto"/>
          <w:sz w:val="24"/>
          <w:szCs w:val="24"/>
        </w:rPr>
        <w:t>Slide 3</w:t>
      </w:r>
    </w:p>
    <w:p w:rsidR="00D90C84" w:rsidRPr="00F6133A" w:rsidRDefault="00D90C84" w:rsidP="00D90C84">
      <w:pPr>
        <w:rPr>
          <w:rFonts w:ascii="Times New Roman" w:hAnsi="Times New Roman" w:cs="Times New Roman"/>
          <w:sz w:val="24"/>
          <w:szCs w:val="24"/>
        </w:rPr>
      </w:pPr>
      <w:r w:rsidRPr="00F6133A">
        <w:rPr>
          <w:rFonts w:ascii="Times New Roman" w:hAnsi="Times New Roman" w:cs="Times New Roman"/>
          <w:sz w:val="24"/>
          <w:szCs w:val="24"/>
        </w:rPr>
        <w:t>Slide Number 3 outlines the responsibilities of students who are seeking assistance from the Office of Accessibility or Disability Services Office at your respective college.  Students are expected to self-identify, which means, the student must contact the Coordinator of Accessibility Services/Disability Services via email, telephone or face-to-face in order to schedule an appointment to begin the process of receiving services.  The students must provide medical documentation from s qualified professional that states the diagnosis.  Please note a psychological evaluation completed by the high school psychologist or relevant representative or healthcare professional is ideal.  The recommendations regarding helpful academic strategies is useful.</w:t>
      </w:r>
    </w:p>
    <w:p w:rsidR="00D90C84" w:rsidRPr="00F6133A" w:rsidRDefault="00D90C84" w:rsidP="00D90C84">
      <w:pPr>
        <w:rPr>
          <w:rFonts w:ascii="Times New Roman" w:hAnsi="Times New Roman" w:cs="Times New Roman"/>
          <w:sz w:val="24"/>
          <w:szCs w:val="24"/>
        </w:rPr>
      </w:pPr>
      <w:r w:rsidRPr="00F6133A">
        <w:rPr>
          <w:rFonts w:ascii="Times New Roman" w:hAnsi="Times New Roman" w:cs="Times New Roman"/>
          <w:sz w:val="24"/>
          <w:szCs w:val="24"/>
        </w:rPr>
        <w:t xml:space="preserve">Students need to complete at least three intake forms to begin services for classroom assistance: </w:t>
      </w:r>
    </w:p>
    <w:p w:rsidR="00D90C84" w:rsidRPr="00F6133A" w:rsidRDefault="00D90C84" w:rsidP="00D90C84">
      <w:pPr>
        <w:pStyle w:val="ListParagraph"/>
        <w:numPr>
          <w:ilvl w:val="0"/>
          <w:numId w:val="1"/>
        </w:numPr>
        <w:rPr>
          <w:rFonts w:ascii="Times New Roman" w:hAnsi="Times New Roman" w:cs="Times New Roman"/>
          <w:sz w:val="24"/>
          <w:szCs w:val="24"/>
        </w:rPr>
      </w:pPr>
      <w:r w:rsidRPr="00F6133A">
        <w:rPr>
          <w:rFonts w:ascii="Times New Roman" w:hAnsi="Times New Roman" w:cs="Times New Roman"/>
          <w:sz w:val="24"/>
          <w:szCs w:val="24"/>
        </w:rPr>
        <w:t xml:space="preserve">Disclosure of Records </w:t>
      </w:r>
    </w:p>
    <w:p w:rsidR="00D90C84" w:rsidRPr="00F6133A" w:rsidRDefault="00D90C84" w:rsidP="00D90C84">
      <w:pPr>
        <w:pStyle w:val="ListParagraph"/>
        <w:numPr>
          <w:ilvl w:val="0"/>
          <w:numId w:val="1"/>
        </w:numPr>
        <w:rPr>
          <w:rFonts w:ascii="Times New Roman" w:hAnsi="Times New Roman" w:cs="Times New Roman"/>
          <w:sz w:val="24"/>
          <w:szCs w:val="24"/>
        </w:rPr>
      </w:pPr>
      <w:r w:rsidRPr="00F6133A">
        <w:rPr>
          <w:rFonts w:ascii="Times New Roman" w:hAnsi="Times New Roman" w:cs="Times New Roman"/>
          <w:sz w:val="24"/>
          <w:szCs w:val="24"/>
        </w:rPr>
        <w:t>Request for Accommodations</w:t>
      </w:r>
    </w:p>
    <w:p w:rsidR="00D90C84" w:rsidRPr="00F6133A" w:rsidRDefault="00D90C84" w:rsidP="00D90C84">
      <w:pPr>
        <w:pStyle w:val="ListParagraph"/>
        <w:numPr>
          <w:ilvl w:val="0"/>
          <w:numId w:val="1"/>
        </w:numPr>
        <w:rPr>
          <w:rFonts w:ascii="Times New Roman" w:hAnsi="Times New Roman" w:cs="Times New Roman"/>
          <w:sz w:val="24"/>
          <w:szCs w:val="24"/>
        </w:rPr>
      </w:pPr>
      <w:r w:rsidRPr="00F6133A">
        <w:rPr>
          <w:rFonts w:ascii="Times New Roman" w:hAnsi="Times New Roman" w:cs="Times New Roman"/>
          <w:sz w:val="24"/>
          <w:szCs w:val="24"/>
        </w:rPr>
        <w:t>FERPA Agreement</w:t>
      </w:r>
    </w:p>
    <w:p w:rsidR="00D90C84" w:rsidRPr="00F6133A" w:rsidRDefault="00D90C84" w:rsidP="00D90C84">
      <w:pPr>
        <w:rPr>
          <w:rFonts w:ascii="Times New Roman" w:hAnsi="Times New Roman" w:cs="Times New Roman"/>
          <w:sz w:val="24"/>
          <w:szCs w:val="24"/>
        </w:rPr>
      </w:pPr>
      <w:r w:rsidRPr="00F6133A">
        <w:rPr>
          <w:rFonts w:ascii="Times New Roman" w:hAnsi="Times New Roman" w:cs="Times New Roman"/>
          <w:sz w:val="24"/>
          <w:szCs w:val="24"/>
        </w:rPr>
        <w:t>Note: There is help available for entrance procedures as well.  Each institution may have their own form or method of addressing this, so students should inform the coordinator of the need for entrance accommodations.</w:t>
      </w:r>
    </w:p>
    <w:p w:rsidR="00D90C84" w:rsidRPr="00F6133A" w:rsidRDefault="00D90C84" w:rsidP="00D90C84">
      <w:pPr>
        <w:rPr>
          <w:rFonts w:ascii="Times New Roman" w:hAnsi="Times New Roman" w:cs="Times New Roman"/>
          <w:sz w:val="24"/>
          <w:szCs w:val="24"/>
        </w:rPr>
      </w:pPr>
    </w:p>
    <w:p w:rsidR="00D90C84" w:rsidRPr="00F6133A" w:rsidRDefault="00D90C84" w:rsidP="00F6133A">
      <w:pPr>
        <w:pStyle w:val="Heading2"/>
        <w:rPr>
          <w:rFonts w:ascii="Times New Roman" w:hAnsi="Times New Roman" w:cs="Times New Roman"/>
          <w:color w:val="auto"/>
          <w:sz w:val="24"/>
          <w:szCs w:val="24"/>
        </w:rPr>
      </w:pPr>
      <w:r w:rsidRPr="00F6133A">
        <w:rPr>
          <w:rFonts w:ascii="Times New Roman" w:hAnsi="Times New Roman" w:cs="Times New Roman"/>
          <w:color w:val="auto"/>
          <w:sz w:val="24"/>
          <w:szCs w:val="24"/>
        </w:rPr>
        <w:t>Slide 4</w:t>
      </w:r>
    </w:p>
    <w:p w:rsidR="00D90C84" w:rsidRPr="00F6133A" w:rsidRDefault="00D90C84" w:rsidP="00D90C84">
      <w:pPr>
        <w:rPr>
          <w:rFonts w:ascii="Times New Roman" w:hAnsi="Times New Roman" w:cs="Times New Roman"/>
          <w:sz w:val="24"/>
          <w:szCs w:val="24"/>
        </w:rPr>
      </w:pPr>
      <w:r w:rsidRPr="00F6133A">
        <w:rPr>
          <w:rFonts w:ascii="Times New Roman" w:hAnsi="Times New Roman" w:cs="Times New Roman"/>
          <w:sz w:val="24"/>
          <w:szCs w:val="24"/>
        </w:rPr>
        <w:t>Slide Number 4 includes suggestions and tips to aid students as they transition into the college setting.  Remind student that there are no “excused” absences.  There are a set number of absences per class per semester.  Please review each syllabus carefully.  Encourage student s to make appointments that do not interfere with scheduled classes.  This may be a good time to mention Vocational Rehabilitation as an excellent resource.  If you have information for your local branch, do give the student that information, if deemed useful.</w:t>
      </w:r>
    </w:p>
    <w:p w:rsidR="00D90C84" w:rsidRPr="00F6133A" w:rsidRDefault="00D90C84" w:rsidP="00D90C84">
      <w:pPr>
        <w:rPr>
          <w:rFonts w:ascii="Times New Roman" w:hAnsi="Times New Roman" w:cs="Times New Roman"/>
          <w:sz w:val="24"/>
          <w:szCs w:val="24"/>
        </w:rPr>
      </w:pPr>
    </w:p>
    <w:p w:rsidR="00D90C84" w:rsidRPr="00F6133A" w:rsidRDefault="00D90C84" w:rsidP="00F6133A">
      <w:pPr>
        <w:pStyle w:val="Heading2"/>
        <w:rPr>
          <w:rFonts w:ascii="Times New Roman" w:hAnsi="Times New Roman" w:cs="Times New Roman"/>
          <w:color w:val="auto"/>
          <w:sz w:val="24"/>
          <w:szCs w:val="24"/>
        </w:rPr>
      </w:pPr>
      <w:r w:rsidRPr="00F6133A">
        <w:rPr>
          <w:rFonts w:ascii="Times New Roman" w:hAnsi="Times New Roman" w:cs="Times New Roman"/>
          <w:color w:val="auto"/>
          <w:sz w:val="24"/>
          <w:szCs w:val="24"/>
        </w:rPr>
        <w:lastRenderedPageBreak/>
        <w:t>Slide 5</w:t>
      </w:r>
    </w:p>
    <w:p w:rsidR="00D90C84" w:rsidRPr="00F6133A" w:rsidRDefault="00D90C84" w:rsidP="00D90C84">
      <w:pPr>
        <w:rPr>
          <w:rFonts w:ascii="Times New Roman" w:hAnsi="Times New Roman" w:cs="Times New Roman"/>
          <w:sz w:val="24"/>
          <w:szCs w:val="24"/>
        </w:rPr>
      </w:pPr>
      <w:r w:rsidRPr="00F6133A">
        <w:rPr>
          <w:rFonts w:ascii="Times New Roman" w:hAnsi="Times New Roman" w:cs="Times New Roman"/>
          <w:sz w:val="24"/>
          <w:szCs w:val="24"/>
        </w:rPr>
        <w:t xml:space="preserve">Slide Number 5 delves into the college’s responsibilities.  </w:t>
      </w:r>
      <w:r w:rsidR="00EA3F69" w:rsidRPr="00F6133A">
        <w:rPr>
          <w:rFonts w:ascii="Times New Roman" w:hAnsi="Times New Roman" w:cs="Times New Roman"/>
          <w:sz w:val="24"/>
          <w:szCs w:val="24"/>
        </w:rPr>
        <w:t>The College is required to ensure services are available to students in multiple settings.  This may mean arranging academic and physical aids while maintaining confidentiality of student records and not compromising the integrity of the academic or social experience.</w:t>
      </w:r>
    </w:p>
    <w:p w:rsidR="00EA3F69" w:rsidRPr="00F6133A" w:rsidRDefault="00EA3F69" w:rsidP="00D90C84">
      <w:pPr>
        <w:rPr>
          <w:rFonts w:ascii="Times New Roman" w:hAnsi="Times New Roman" w:cs="Times New Roman"/>
          <w:sz w:val="24"/>
          <w:szCs w:val="24"/>
        </w:rPr>
      </w:pPr>
    </w:p>
    <w:p w:rsidR="00EA3F69" w:rsidRPr="00F6133A" w:rsidRDefault="00EA3F69" w:rsidP="00F6133A">
      <w:pPr>
        <w:pStyle w:val="Heading2"/>
        <w:rPr>
          <w:rFonts w:ascii="Times New Roman" w:hAnsi="Times New Roman" w:cs="Times New Roman"/>
          <w:color w:val="auto"/>
          <w:sz w:val="24"/>
          <w:szCs w:val="24"/>
        </w:rPr>
      </w:pPr>
      <w:r w:rsidRPr="00F6133A">
        <w:rPr>
          <w:rFonts w:ascii="Times New Roman" w:hAnsi="Times New Roman" w:cs="Times New Roman"/>
          <w:color w:val="auto"/>
          <w:sz w:val="24"/>
          <w:szCs w:val="24"/>
        </w:rPr>
        <w:t>Slide 6</w:t>
      </w:r>
    </w:p>
    <w:p w:rsidR="00EA3F69" w:rsidRPr="00F6133A" w:rsidRDefault="00EA3F69" w:rsidP="00D90C84">
      <w:pPr>
        <w:rPr>
          <w:rFonts w:ascii="Times New Roman" w:hAnsi="Times New Roman" w:cs="Times New Roman"/>
          <w:sz w:val="24"/>
          <w:szCs w:val="24"/>
        </w:rPr>
      </w:pPr>
      <w:r w:rsidRPr="00F6133A">
        <w:rPr>
          <w:rFonts w:ascii="Times New Roman" w:hAnsi="Times New Roman" w:cs="Times New Roman"/>
          <w:sz w:val="24"/>
          <w:szCs w:val="24"/>
        </w:rPr>
        <w:t xml:space="preserve">Slide Number 6 details the college’s rights.  Based upon the supporting documents received, the college has a right to help students understand the expectations of the institution and request current documentation from qualified professionals inclusive of school personnel as well as healthcare professionals to support the request for accommodations.  The college has a right to adhere to or deny the request of a student, if the student fails to provide appropriate documentation.  The college may choose to offer some, not the accommodations, but will offer a baseline of reasonable accommodations that are more readily available.  </w:t>
      </w:r>
    </w:p>
    <w:p w:rsidR="00EA3F69" w:rsidRPr="00F6133A" w:rsidRDefault="00EA3F69" w:rsidP="00D90C84">
      <w:pPr>
        <w:rPr>
          <w:rFonts w:ascii="Times New Roman" w:hAnsi="Times New Roman" w:cs="Times New Roman"/>
          <w:sz w:val="24"/>
          <w:szCs w:val="24"/>
        </w:rPr>
      </w:pPr>
      <w:r w:rsidRPr="00F6133A">
        <w:rPr>
          <w:rFonts w:ascii="Times New Roman" w:hAnsi="Times New Roman" w:cs="Times New Roman"/>
          <w:sz w:val="24"/>
          <w:szCs w:val="24"/>
        </w:rPr>
        <w:t>Note:  If the students have a psychological evaluation with recommendations, the coordinator can and should review the suggestions with the student to see if they remain applicable or are do not fall under the scope of what the college is to provide.  ADA laws differ from IDEA laws.</w:t>
      </w:r>
    </w:p>
    <w:p w:rsidR="00EA3F69" w:rsidRPr="00F6133A" w:rsidRDefault="00EA3F69" w:rsidP="00D90C84">
      <w:pPr>
        <w:rPr>
          <w:rFonts w:ascii="Times New Roman" w:hAnsi="Times New Roman" w:cs="Times New Roman"/>
          <w:sz w:val="24"/>
          <w:szCs w:val="24"/>
        </w:rPr>
      </w:pPr>
    </w:p>
    <w:p w:rsidR="00EA3F69" w:rsidRPr="00F6133A" w:rsidRDefault="00EA3F69" w:rsidP="00F6133A">
      <w:pPr>
        <w:pStyle w:val="Heading2"/>
        <w:rPr>
          <w:rFonts w:ascii="Times New Roman" w:hAnsi="Times New Roman" w:cs="Times New Roman"/>
          <w:color w:val="auto"/>
          <w:sz w:val="24"/>
          <w:szCs w:val="24"/>
        </w:rPr>
      </w:pPr>
      <w:r w:rsidRPr="00F6133A">
        <w:rPr>
          <w:rFonts w:ascii="Times New Roman" w:hAnsi="Times New Roman" w:cs="Times New Roman"/>
          <w:color w:val="auto"/>
          <w:sz w:val="24"/>
          <w:szCs w:val="24"/>
        </w:rPr>
        <w:t>Slide 7</w:t>
      </w:r>
    </w:p>
    <w:p w:rsidR="00EA3F69" w:rsidRPr="00F6133A" w:rsidRDefault="00EA3F69" w:rsidP="00EA3F69">
      <w:pPr>
        <w:rPr>
          <w:rFonts w:ascii="Times New Roman" w:hAnsi="Times New Roman" w:cs="Times New Roman"/>
          <w:sz w:val="24"/>
          <w:szCs w:val="24"/>
        </w:rPr>
      </w:pPr>
      <w:r w:rsidRPr="00F6133A">
        <w:rPr>
          <w:rFonts w:ascii="Times New Roman" w:hAnsi="Times New Roman" w:cs="Times New Roman"/>
          <w:sz w:val="24"/>
          <w:szCs w:val="24"/>
        </w:rPr>
        <w:t>Slide Number 6 explains what FERPA: Family Education Rights and Privacy Act is.  This act addresses the student’s right to privacy and requires the student’s written consent to release information to faculty/staff, parents, medical providers, and/or therapists/counselors regarding disability services or educational records.</w:t>
      </w:r>
    </w:p>
    <w:p w:rsidR="00EA3F69" w:rsidRPr="00F6133A" w:rsidRDefault="00EA3F69" w:rsidP="00EA3F69">
      <w:pPr>
        <w:rPr>
          <w:rFonts w:ascii="Times New Roman" w:hAnsi="Times New Roman" w:cs="Times New Roman"/>
          <w:sz w:val="24"/>
          <w:szCs w:val="24"/>
        </w:rPr>
      </w:pPr>
    </w:p>
    <w:p w:rsidR="00EA3F69" w:rsidRPr="00F6133A" w:rsidRDefault="00EA3F69" w:rsidP="00F6133A">
      <w:pPr>
        <w:pStyle w:val="Heading2"/>
        <w:rPr>
          <w:rFonts w:ascii="Times New Roman" w:hAnsi="Times New Roman" w:cs="Times New Roman"/>
          <w:color w:val="auto"/>
          <w:sz w:val="24"/>
          <w:szCs w:val="24"/>
        </w:rPr>
      </w:pPr>
      <w:r w:rsidRPr="00F6133A">
        <w:rPr>
          <w:rFonts w:ascii="Times New Roman" w:hAnsi="Times New Roman" w:cs="Times New Roman"/>
          <w:color w:val="auto"/>
          <w:sz w:val="24"/>
          <w:szCs w:val="24"/>
        </w:rPr>
        <w:t>Slide 8</w:t>
      </w:r>
    </w:p>
    <w:p w:rsidR="00EA3F69" w:rsidRPr="00F6133A" w:rsidRDefault="00EA3F69" w:rsidP="00EA3F69">
      <w:pPr>
        <w:rPr>
          <w:rFonts w:ascii="Times New Roman" w:hAnsi="Times New Roman" w:cs="Times New Roman"/>
          <w:sz w:val="24"/>
          <w:szCs w:val="24"/>
        </w:rPr>
      </w:pPr>
      <w:r w:rsidRPr="00F6133A">
        <w:rPr>
          <w:rFonts w:ascii="Times New Roman" w:hAnsi="Times New Roman" w:cs="Times New Roman"/>
          <w:sz w:val="24"/>
          <w:szCs w:val="24"/>
        </w:rPr>
        <w:t>Slide Number 7 is a link to an example of a FERPA agreement.</w:t>
      </w:r>
    </w:p>
    <w:p w:rsidR="00EA3F69" w:rsidRPr="00F6133A" w:rsidRDefault="00EA3F69" w:rsidP="00EA3F69">
      <w:pPr>
        <w:rPr>
          <w:rFonts w:ascii="Times New Roman" w:hAnsi="Times New Roman" w:cs="Times New Roman"/>
          <w:sz w:val="24"/>
          <w:szCs w:val="24"/>
        </w:rPr>
      </w:pPr>
    </w:p>
    <w:p w:rsidR="00EA3F69" w:rsidRPr="00F6133A" w:rsidRDefault="00EA3F69" w:rsidP="00F6133A">
      <w:pPr>
        <w:pStyle w:val="Heading2"/>
        <w:rPr>
          <w:rFonts w:ascii="Times New Roman" w:hAnsi="Times New Roman" w:cs="Times New Roman"/>
          <w:color w:val="auto"/>
          <w:sz w:val="24"/>
          <w:szCs w:val="24"/>
        </w:rPr>
      </w:pPr>
      <w:r w:rsidRPr="00F6133A">
        <w:rPr>
          <w:rFonts w:ascii="Times New Roman" w:hAnsi="Times New Roman" w:cs="Times New Roman"/>
          <w:color w:val="auto"/>
          <w:sz w:val="24"/>
          <w:szCs w:val="24"/>
        </w:rPr>
        <w:t>Slide 9</w:t>
      </w:r>
    </w:p>
    <w:p w:rsidR="00D90C84" w:rsidRPr="00F6133A" w:rsidRDefault="00EA3F69" w:rsidP="00D90C84">
      <w:pPr>
        <w:rPr>
          <w:rFonts w:ascii="Times New Roman" w:hAnsi="Times New Roman" w:cs="Times New Roman"/>
          <w:sz w:val="24"/>
          <w:szCs w:val="24"/>
        </w:rPr>
      </w:pPr>
      <w:r w:rsidRPr="00F6133A">
        <w:rPr>
          <w:rFonts w:ascii="Times New Roman" w:hAnsi="Times New Roman" w:cs="Times New Roman"/>
          <w:sz w:val="24"/>
          <w:szCs w:val="24"/>
        </w:rPr>
        <w:t>Slide Number 9 is the reference page.  Use this as a resource to help answer other questions that may arise.  Also, do contact me if I can be of assistance to you.  The link to my webpage is included on the reference page.</w:t>
      </w:r>
      <w:r w:rsidR="00F6133A" w:rsidRPr="00F6133A">
        <w:rPr>
          <w:rFonts w:ascii="Times New Roman" w:hAnsi="Times New Roman" w:cs="Times New Roman"/>
          <w:sz w:val="24"/>
          <w:szCs w:val="24"/>
        </w:rPr>
        <w:t xml:space="preserve"> </w:t>
      </w:r>
    </w:p>
    <w:p w:rsidR="00D90C84" w:rsidRPr="00F6133A" w:rsidRDefault="00D90C84" w:rsidP="00D90C84">
      <w:pPr>
        <w:jc w:val="center"/>
        <w:rPr>
          <w:rFonts w:ascii="Times New Roman" w:hAnsi="Times New Roman" w:cs="Times New Roman"/>
          <w:sz w:val="24"/>
          <w:szCs w:val="24"/>
        </w:rPr>
      </w:pPr>
    </w:p>
    <w:sectPr w:rsidR="00D90C84" w:rsidRPr="00F613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D32E3A"/>
    <w:multiLevelType w:val="hybridMultilevel"/>
    <w:tmpl w:val="9A0AF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A2MDI0tjS2MDc1tDRW0lEKTi0uzszPAykwrAUAh7lN+ywAAAA="/>
  </w:docVars>
  <w:rsids>
    <w:rsidRoot w:val="00D90C84"/>
    <w:rsid w:val="00C91EA8"/>
    <w:rsid w:val="00D90C84"/>
    <w:rsid w:val="00E05A3E"/>
    <w:rsid w:val="00EA3F69"/>
    <w:rsid w:val="00F6133A"/>
    <w:rsid w:val="00F8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5F93A6-7686-412B-842C-D9CE8EDCB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13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613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0C84"/>
    <w:pPr>
      <w:ind w:left="720"/>
      <w:contextualSpacing/>
    </w:pPr>
  </w:style>
  <w:style w:type="character" w:customStyle="1" w:styleId="Heading1Char">
    <w:name w:val="Heading 1 Char"/>
    <w:basedOn w:val="DefaultParagraphFont"/>
    <w:link w:val="Heading1"/>
    <w:uiPriority w:val="9"/>
    <w:rsid w:val="00F6133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6133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Davis</dc:creator>
  <cp:keywords/>
  <dc:description/>
  <cp:lastModifiedBy>Trudie Hughes</cp:lastModifiedBy>
  <cp:revision>2</cp:revision>
  <dcterms:created xsi:type="dcterms:W3CDTF">2019-07-29T12:34:00Z</dcterms:created>
  <dcterms:modified xsi:type="dcterms:W3CDTF">2019-07-29T12:34:00Z</dcterms:modified>
</cp:coreProperties>
</file>