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C0" w:rsidRPr="00B96EC0" w:rsidRDefault="00B96EC0" w:rsidP="00B96EC0">
      <w:pPr>
        <w:rPr>
          <w:sz w:val="36"/>
          <w:szCs w:val="36"/>
        </w:rPr>
      </w:pPr>
      <w:r w:rsidRPr="00B96EC0">
        <w:rPr>
          <w:sz w:val="36"/>
          <w:szCs w:val="36"/>
        </w:rPr>
        <w:t xml:space="preserve">Rowan-Cabarrus Community College </w:t>
      </w:r>
    </w:p>
    <w:p w:rsidR="00721D89" w:rsidRDefault="00721D89">
      <w:r w:rsidRPr="00A66BAF">
        <w:rPr>
          <w:sz w:val="36"/>
          <w:szCs w:val="36"/>
          <w:u w:val="single"/>
        </w:rPr>
        <w:t>Recommended Documentation for Students with Disabilities</w:t>
      </w:r>
      <w:r>
        <w:t xml:space="preserve"> - - NEW EDITS TO ADD FOR FALL 2019</w:t>
      </w:r>
    </w:p>
    <w:p w:rsidR="00721D89" w:rsidRDefault="00721D89">
      <w:r w:rsidRPr="00721D89">
        <w:t xml:space="preserve">Students with disabilities requesting accommodations or special assistance </w:t>
      </w:r>
      <w:proofErr w:type="gramStart"/>
      <w:r w:rsidRPr="00721D89">
        <w:t>are required</w:t>
      </w:r>
      <w:proofErr w:type="gramEnd"/>
      <w:r w:rsidRPr="00721D89">
        <w:t xml:space="preserve"> by the Americans with Disabilities Act (ADA) and Section 504 of the Rehabilitation Act to provide documentation describing a specific disability. </w:t>
      </w:r>
    </w:p>
    <w:p w:rsidR="00363F36" w:rsidRDefault="00721D89">
      <w:r w:rsidRPr="00721D89">
        <w:t xml:space="preserve">Documentation must reflect the condition </w:t>
      </w:r>
      <w:r>
        <w:t xml:space="preserve">that </w:t>
      </w:r>
      <w:r w:rsidRPr="00721D89">
        <w:t>substantially limits a major life activi</w:t>
      </w:r>
      <w:r>
        <w:t>ty or major bodily function. The Office of Accessibility (OA)</w:t>
      </w:r>
      <w:r w:rsidRPr="00721D89">
        <w:t xml:space="preserve"> utilizes flexibility and discretion in determining how recent documentation must be, especially for conditions that are permanent or non-varying. Changing conditions and/or changes in how a condition </w:t>
      </w:r>
      <w:proofErr w:type="gramStart"/>
      <w:r w:rsidRPr="00721D89">
        <w:t>impacts</w:t>
      </w:r>
      <w:proofErr w:type="gramEnd"/>
      <w:r w:rsidRPr="00721D89">
        <w:t xml:space="preserve"> the individual may warrant more frequent updates.</w:t>
      </w:r>
    </w:p>
    <w:p w:rsidR="00721D89" w:rsidRDefault="00721D89" w:rsidP="00721D89">
      <w:proofErr w:type="gramStart"/>
      <w:r>
        <w:t>Student’s</w:t>
      </w:r>
      <w:proofErr w:type="gramEnd"/>
      <w:r>
        <w:t xml:space="preserve"> seeking assistance or accommoda</w:t>
      </w:r>
      <w:r w:rsidR="00B96EC0">
        <w:t xml:space="preserve">tion must complete intake form and the disability documentation form. </w:t>
      </w:r>
      <w:bookmarkStart w:id="0" w:name="_GoBack"/>
      <w:bookmarkEnd w:id="0"/>
      <w:proofErr w:type="gramStart"/>
      <w:r w:rsidRPr="00721D89">
        <w:t>Generally</w:t>
      </w:r>
      <w:proofErr w:type="gramEnd"/>
      <w:r w:rsidRPr="00721D89">
        <w:t xml:space="preserve"> sufficient documentation includes: a psychological/psycho-educational evaluation or a letter from medical/mental healt</w:t>
      </w:r>
      <w:r>
        <w:t xml:space="preserve">h provider </w:t>
      </w:r>
      <w:r w:rsidRPr="00721D89">
        <w:t>which includes the below numbered items</w:t>
      </w:r>
      <w:r>
        <w:t>.</w:t>
      </w:r>
    </w:p>
    <w:p w:rsidR="00721D89" w:rsidRDefault="00721D89" w:rsidP="00721D89">
      <w:pPr>
        <w:pStyle w:val="ListParagraph"/>
        <w:numPr>
          <w:ilvl w:val="0"/>
          <w:numId w:val="1"/>
        </w:numPr>
      </w:pPr>
      <w:r>
        <w:t>A diagnostic statement identifying the disability, a date for the current evaluation, and the date of the original evaluation (whenever possible).</w:t>
      </w:r>
    </w:p>
    <w:p w:rsidR="00721D89" w:rsidRDefault="00721D89" w:rsidP="00721D89">
      <w:pPr>
        <w:pStyle w:val="ListParagraph"/>
        <w:numPr>
          <w:ilvl w:val="0"/>
          <w:numId w:val="1"/>
        </w:numPr>
      </w:pPr>
      <w:r>
        <w:t>A description of the diagnostic tests, methods and criteria used in the evaluation. Standard scores should be included for specific learning disabilities.</w:t>
      </w:r>
    </w:p>
    <w:p w:rsidR="00721D89" w:rsidRDefault="00721D89" w:rsidP="00721D89">
      <w:pPr>
        <w:pStyle w:val="ListParagraph"/>
        <w:numPr>
          <w:ilvl w:val="0"/>
          <w:numId w:val="1"/>
        </w:numPr>
      </w:pPr>
      <w:r>
        <w:t>A description of the functional impact of the disability (that is, the effect on learning and classroom performance or participation) including specific test results and the evaluator’s narrative interpretation.</w:t>
      </w:r>
    </w:p>
    <w:p w:rsidR="00721D89" w:rsidRDefault="00721D89" w:rsidP="00721D89">
      <w:pPr>
        <w:pStyle w:val="ListParagraph"/>
        <w:numPr>
          <w:ilvl w:val="0"/>
          <w:numId w:val="1"/>
        </w:numPr>
      </w:pPr>
      <w:r>
        <w:t>A description of any relevant treatment and/or assistive devices currently prescribed or in use.</w:t>
      </w:r>
    </w:p>
    <w:p w:rsidR="00721D89" w:rsidRDefault="00721D89" w:rsidP="00721D89">
      <w:pPr>
        <w:pStyle w:val="ListParagraph"/>
        <w:numPr>
          <w:ilvl w:val="0"/>
          <w:numId w:val="1"/>
        </w:numPr>
      </w:pPr>
      <w:r>
        <w:t>A recommendation for classroom accommodations or services.</w:t>
      </w:r>
    </w:p>
    <w:p w:rsidR="00721D89" w:rsidRDefault="00721D89" w:rsidP="00721D89">
      <w:pPr>
        <w:pStyle w:val="ListParagraph"/>
        <w:numPr>
          <w:ilvl w:val="0"/>
          <w:numId w:val="1"/>
        </w:numPr>
      </w:pPr>
      <w:r>
        <w:t>The name and signature of the professional who completed the evaluation along with their credentials and contact information.</w:t>
      </w:r>
    </w:p>
    <w:p w:rsidR="00721D89" w:rsidRDefault="00721D89" w:rsidP="00721D89">
      <w:r>
        <w:t>Documentation may also include suggestions for compensatory strategies, adaptive devices, or other support services that would benefit the student.</w:t>
      </w:r>
    </w:p>
    <w:p w:rsidR="00721D89" w:rsidRDefault="00721D89" w:rsidP="00721D89">
      <w:r>
        <w:t xml:space="preserve">Documentation will remain confidential and </w:t>
      </w:r>
      <w:proofErr w:type="gramStart"/>
      <w:r>
        <w:t>will be maintained</w:t>
      </w:r>
      <w:proofErr w:type="gramEnd"/>
      <w:r>
        <w:t xml:space="preserve"> by the Office of Accessibility. This information </w:t>
      </w:r>
      <w:proofErr w:type="gramStart"/>
      <w:r>
        <w:t>will be considered</w:t>
      </w:r>
      <w:proofErr w:type="gramEnd"/>
      <w:r>
        <w:t xml:space="preserve"> confidential and is to be shared within the institution on a need-to-know basis only. Disability records </w:t>
      </w:r>
      <w:proofErr w:type="gramStart"/>
      <w:r>
        <w:t>may be destroyed</w:t>
      </w:r>
      <w:proofErr w:type="gramEnd"/>
      <w:r>
        <w:t xml:space="preserve"> five years after the student’s last enrollment.</w:t>
      </w:r>
    </w:p>
    <w:p w:rsidR="00721D89" w:rsidRDefault="00721D89" w:rsidP="00721D89">
      <w:r w:rsidRPr="00721D89">
        <w:t>Documentation guidelines vary from o</w:t>
      </w:r>
      <w:r>
        <w:t xml:space="preserve">ne institution to another.  OA </w:t>
      </w:r>
      <w:r w:rsidRPr="00721D89">
        <w:t xml:space="preserve">documentation guidelines </w:t>
      </w:r>
      <w:proofErr w:type="gramStart"/>
      <w:r w:rsidRPr="00721D89">
        <w:t>are designed</w:t>
      </w:r>
      <w:proofErr w:type="gramEnd"/>
      <w:r w:rsidRPr="00721D89">
        <w:t xml:space="preserve"> to meet the needs of </w:t>
      </w:r>
      <w:r>
        <w:t>the Rowan-Cabarrus Community College</w:t>
      </w:r>
      <w:r w:rsidRPr="00721D89">
        <w:t>.  If attending a different institution or taking a standardized test administered by an outside agency, students are responsible for researching those documentation policies/guidelines and requirements.  Due to the differences of documentation guidelines, it may not be appropriate f</w:t>
      </w:r>
      <w:r>
        <w:t>or OA</w:t>
      </w:r>
      <w:r w:rsidRPr="00721D89">
        <w:t xml:space="preserve"> to complete paperwork certifying eligibility for standardized tests.  </w:t>
      </w:r>
    </w:p>
    <w:p w:rsidR="00721D89" w:rsidRDefault="00721D89"/>
    <w:p w:rsidR="00A66BAF" w:rsidRPr="00A66BAF" w:rsidRDefault="00A66BAF" w:rsidP="00A66BAF">
      <w:pPr>
        <w:rPr>
          <w:sz w:val="36"/>
          <w:szCs w:val="36"/>
          <w:u w:val="single"/>
        </w:rPr>
      </w:pPr>
      <w:r w:rsidRPr="00A66BAF">
        <w:rPr>
          <w:sz w:val="36"/>
          <w:szCs w:val="36"/>
          <w:u w:val="single"/>
        </w:rPr>
        <w:lastRenderedPageBreak/>
        <w:t>Generally Insufficient Documentation</w:t>
      </w:r>
    </w:p>
    <w:p w:rsidR="00A66BAF" w:rsidRDefault="00A66BAF" w:rsidP="00A66BAF">
      <w:r>
        <w:t>Office of Accessibility staff are unable to diagnose impairments, interpret a diagnosis, a condition's severity, or the current impact and/or functional limitations of a disability from documentatio</w:t>
      </w:r>
      <w:r w:rsidR="008A637B">
        <w:t xml:space="preserve">n; </w:t>
      </w:r>
      <w:r>
        <w:t>therefore, the following materials alone are generally not sufficient for determining eligibility and could prolong the eligibility process:</w:t>
      </w:r>
    </w:p>
    <w:p w:rsidR="00A66BAF" w:rsidRDefault="00A66BAF" w:rsidP="00A66BAF">
      <w:pPr>
        <w:pStyle w:val="ListParagraph"/>
        <w:numPr>
          <w:ilvl w:val="0"/>
          <w:numId w:val="2"/>
        </w:numPr>
      </w:pPr>
      <w:r>
        <w:t>office medical records, medical chart notes or prescription pad notations;</w:t>
      </w:r>
    </w:p>
    <w:p w:rsidR="00A66BAF" w:rsidRDefault="00A66BAF" w:rsidP="00A66BAF">
      <w:pPr>
        <w:pStyle w:val="ListParagraph"/>
        <w:numPr>
          <w:ilvl w:val="0"/>
          <w:numId w:val="2"/>
        </w:numPr>
      </w:pPr>
      <w:r>
        <w:t>high school IEPs, 504 Plans, Response to Interview and/or SOPs not accompanied by documentation of the disability itself;</w:t>
      </w:r>
    </w:p>
    <w:p w:rsidR="00A66BAF" w:rsidRDefault="00A66BAF" w:rsidP="00A66BAF">
      <w:pPr>
        <w:pStyle w:val="ListParagraph"/>
        <w:numPr>
          <w:ilvl w:val="0"/>
          <w:numId w:val="2"/>
        </w:numPr>
      </w:pPr>
      <w:r>
        <w:t>documents prepared for specific non-educational venues (i.e., Social Security Administration, Department of Veteran's Affairs, etc.); or</w:t>
      </w:r>
    </w:p>
    <w:p w:rsidR="00A66BAF" w:rsidRDefault="00A66BAF" w:rsidP="00A66BAF">
      <w:pPr>
        <w:pStyle w:val="ListParagraph"/>
        <w:numPr>
          <w:ilvl w:val="0"/>
          <w:numId w:val="2"/>
        </w:numPr>
      </w:pPr>
      <w:proofErr w:type="gramStart"/>
      <w:r>
        <w:t>documentation</w:t>
      </w:r>
      <w:proofErr w:type="gramEnd"/>
      <w:r>
        <w:t xml:space="preserve"> which only include general statements of diagnosis, symptoms or difficulties.</w:t>
      </w:r>
    </w:p>
    <w:sectPr w:rsidR="00A6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600EB"/>
    <w:multiLevelType w:val="hybridMultilevel"/>
    <w:tmpl w:val="C9A2E270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740128EC"/>
    <w:multiLevelType w:val="hybridMultilevel"/>
    <w:tmpl w:val="400E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89"/>
    <w:rsid w:val="00363F36"/>
    <w:rsid w:val="00721D89"/>
    <w:rsid w:val="008A637B"/>
    <w:rsid w:val="00A66BAF"/>
    <w:rsid w:val="00B9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82E8"/>
  <w15:chartTrackingRefBased/>
  <w15:docId w15:val="{718C98E3-23C6-465C-88C6-014F42E2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RCCC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Wagoner</dc:creator>
  <cp:keywords/>
  <dc:description/>
  <cp:lastModifiedBy>Holly Wagoner</cp:lastModifiedBy>
  <cp:revision>4</cp:revision>
  <dcterms:created xsi:type="dcterms:W3CDTF">2019-03-25T20:21:00Z</dcterms:created>
  <dcterms:modified xsi:type="dcterms:W3CDTF">2019-05-31T12:16:00Z</dcterms:modified>
</cp:coreProperties>
</file>