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FE" w:rsidRDefault="00AC1D5B" w:rsidP="0043476D">
      <w:pPr>
        <w:pStyle w:val="Heading1"/>
        <w:spacing w:before="91"/>
        <w:ind w:left="220"/>
        <w:rPr>
          <w:b w:val="0"/>
        </w:rPr>
      </w:pPr>
      <w:r>
        <w:t>GPS Institute I</w:t>
      </w:r>
      <w:r w:rsidR="0043476D">
        <w:t xml:space="preserve">: </w:t>
      </w:r>
      <w:r w:rsidR="003F608B">
        <w:t>Mapping Pathways Action Plan Template</w:t>
      </w:r>
      <w:r w:rsidR="0043476D">
        <w:tab/>
      </w:r>
      <w:r w:rsidR="0043476D">
        <w:tab/>
      </w:r>
    </w:p>
    <w:p w:rsidR="00BB6EFE" w:rsidRDefault="00BB6EFE">
      <w:pPr>
        <w:pStyle w:val="BodyText"/>
        <w:spacing w:before="2"/>
        <w:rPr>
          <w:b/>
          <w:sz w:val="26"/>
        </w:rPr>
      </w:pPr>
    </w:p>
    <w:p w:rsidR="00BB6EFE" w:rsidRDefault="0043476D" w:rsidP="00AC1D5B">
      <w:pPr>
        <w:pStyle w:val="BodyText"/>
        <w:spacing w:line="256" w:lineRule="auto"/>
        <w:ind w:left="220" w:right="405"/>
      </w:pPr>
      <w:r>
        <w:t xml:space="preserve">Review and map </w:t>
      </w:r>
      <w:r w:rsidR="003F608B">
        <w:rPr>
          <w:i/>
        </w:rPr>
        <w:t xml:space="preserve">all </w:t>
      </w:r>
      <w:r w:rsidR="003F608B">
        <w:t>programs at your institution</w:t>
      </w:r>
      <w:r>
        <w:t xml:space="preserve">, working collaboratively within the NIC to </w:t>
      </w:r>
      <w:r w:rsidR="003F608B">
        <w:t xml:space="preserve">develop </w:t>
      </w:r>
      <w:r>
        <w:t>new maps for common programs of study. Use</w:t>
      </w:r>
      <w:r w:rsidR="003F608B">
        <w:t xml:space="preserve"> </w:t>
      </w:r>
      <w:r>
        <w:t xml:space="preserve">the </w:t>
      </w:r>
      <w:r w:rsidRPr="0043476D">
        <w:rPr>
          <w:b/>
        </w:rPr>
        <w:t>Mapping Pathways: Program Revision Guiding Questions</w:t>
      </w:r>
      <w:r>
        <w:rPr>
          <w:b/>
        </w:rPr>
        <w:t xml:space="preserve"> </w:t>
      </w:r>
      <w:r w:rsidRPr="0043476D">
        <w:t>document and the following</w:t>
      </w:r>
      <w:r>
        <w:rPr>
          <w:b/>
        </w:rPr>
        <w:t xml:space="preserve"> </w:t>
      </w:r>
      <w:r w:rsidRPr="0043476D">
        <w:t>questions</w:t>
      </w:r>
      <w:r>
        <w:rPr>
          <w:b/>
        </w:rPr>
        <w:t>.</w:t>
      </w:r>
      <w:r w:rsidR="003F608B">
        <w:t xml:space="preserve"> </w:t>
      </w:r>
      <w:r>
        <w:t>Deadline for completion of the responses below: September 15, 2018.</w:t>
      </w:r>
      <w:r w:rsidR="00AC1D5B">
        <w:t xml:space="preserve"> </w:t>
      </w:r>
    </w:p>
    <w:p w:rsidR="00AC1D5B" w:rsidRDefault="00AC1D5B" w:rsidP="00AC1D5B">
      <w:pPr>
        <w:pStyle w:val="BodyText"/>
        <w:spacing w:line="256" w:lineRule="auto"/>
        <w:ind w:left="220" w:right="405"/>
      </w:pPr>
    </w:p>
    <w:p w:rsidR="00AC1D5B" w:rsidRDefault="00AC1D5B" w:rsidP="00AC1D5B">
      <w:pPr>
        <w:pStyle w:val="BodyText"/>
        <w:spacing w:line="256" w:lineRule="auto"/>
        <w:ind w:left="220" w:right="405"/>
        <w:rPr>
          <w:b/>
          <w:sz w:val="1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3"/>
        <w:gridCol w:w="4957"/>
      </w:tblGrid>
      <w:tr w:rsidR="00BB6EFE" w:rsidTr="0043476D">
        <w:trPr>
          <w:trHeight w:val="366"/>
        </w:trPr>
        <w:tc>
          <w:tcPr>
            <w:tcW w:w="7993" w:type="dxa"/>
            <w:shd w:val="clear" w:color="auto" w:fill="C4BC96" w:themeFill="background2" w:themeFillShade="BF"/>
          </w:tcPr>
          <w:p w:rsidR="00BB6EFE" w:rsidRPr="000C2B75" w:rsidRDefault="003F608B">
            <w:pPr>
              <w:pStyle w:val="TableParagraph"/>
              <w:spacing w:line="347" w:lineRule="exact"/>
              <w:rPr>
                <w:b/>
                <w:sz w:val="24"/>
                <w:szCs w:val="24"/>
              </w:rPr>
            </w:pPr>
            <w:r w:rsidRPr="000C2B75">
              <w:rPr>
                <w:b/>
                <w:sz w:val="24"/>
                <w:szCs w:val="24"/>
              </w:rPr>
              <w:t>Category</w:t>
            </w:r>
          </w:p>
          <w:p w:rsidR="0043476D" w:rsidRPr="000C2B75" w:rsidRDefault="0043476D">
            <w:pPr>
              <w:pStyle w:val="TableParagraph"/>
              <w:spacing w:line="347" w:lineRule="exact"/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C4BC96" w:themeFill="background2" w:themeFillShade="BF"/>
          </w:tcPr>
          <w:p w:rsidR="00BB6EFE" w:rsidRPr="000C2B75" w:rsidRDefault="003F608B">
            <w:pPr>
              <w:pStyle w:val="TableParagraph"/>
              <w:spacing w:line="347" w:lineRule="exact"/>
              <w:rPr>
                <w:b/>
                <w:sz w:val="24"/>
                <w:szCs w:val="24"/>
              </w:rPr>
            </w:pPr>
            <w:r w:rsidRPr="000C2B75">
              <w:rPr>
                <w:b/>
                <w:sz w:val="24"/>
                <w:szCs w:val="24"/>
              </w:rPr>
              <w:t>Respons</w:t>
            </w:r>
            <w:r w:rsidRPr="000C2B75">
              <w:rPr>
                <w:b/>
                <w:sz w:val="24"/>
                <w:szCs w:val="24"/>
              </w:rPr>
              <w:t>e</w:t>
            </w:r>
          </w:p>
        </w:tc>
      </w:tr>
      <w:tr w:rsidR="00BB6EFE" w:rsidTr="0043476D">
        <w:trPr>
          <w:trHeight w:val="323"/>
        </w:trPr>
        <w:tc>
          <w:tcPr>
            <w:tcW w:w="7993" w:type="dxa"/>
            <w:shd w:val="clear" w:color="auto" w:fill="EEECE1" w:themeFill="background2"/>
          </w:tcPr>
          <w:p w:rsidR="00BB6EFE" w:rsidRPr="000C2B75" w:rsidRDefault="003F608B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0C2B75">
              <w:rPr>
                <w:b/>
                <w:sz w:val="24"/>
                <w:szCs w:val="24"/>
              </w:rPr>
              <w:t>Who?</w:t>
            </w:r>
          </w:p>
          <w:p w:rsidR="0043476D" w:rsidRPr="000C2B75" w:rsidRDefault="0043476D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EEECE1" w:themeFill="background2"/>
          </w:tcPr>
          <w:p w:rsidR="00BB6EFE" w:rsidRPr="000C2B75" w:rsidRDefault="00BB6EFE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BB6EFE" w:rsidTr="0043476D">
        <w:trPr>
          <w:trHeight w:val="757"/>
        </w:trPr>
        <w:tc>
          <w:tcPr>
            <w:tcW w:w="7993" w:type="dxa"/>
          </w:tcPr>
          <w:p w:rsidR="00BB6EFE" w:rsidRDefault="003F608B" w:rsidP="00A022E7">
            <w:pPr>
              <w:pStyle w:val="TableParagraph"/>
              <w:ind w:right="1397"/>
            </w:pPr>
            <w:r>
              <w:t>Who will lead the work on behalf of the institution – individual(s)?</w:t>
            </w:r>
            <w:r w:rsidR="00A022E7">
              <w:t xml:space="preserve"> </w:t>
            </w:r>
            <w:r>
              <w:t xml:space="preserve">The </w:t>
            </w:r>
            <w:r w:rsidR="00AC1D5B">
              <w:t>GPS</w:t>
            </w:r>
            <w:r>
              <w:t xml:space="preserve"> </w:t>
            </w:r>
            <w:proofErr w:type="gramStart"/>
            <w:r>
              <w:t>team</w:t>
            </w:r>
            <w:proofErr w:type="gramEnd"/>
            <w:r>
              <w:t>?</w:t>
            </w:r>
            <w:r w:rsidR="007A08AC">
              <w:t xml:space="preserve"> The NIC Facilitator?</w:t>
            </w:r>
            <w:r w:rsidR="0043476D">
              <w:t xml:space="preserve"> Groups of </w:t>
            </w:r>
            <w:proofErr w:type="gramStart"/>
            <w:r w:rsidR="0043476D">
              <w:t>faculty</w:t>
            </w:r>
            <w:proofErr w:type="gramEnd"/>
            <w:r w:rsidR="0043476D">
              <w:t xml:space="preserve"> from the 17 colleges? Divide the common programs to reduce the workload and learn collaboratively?</w:t>
            </w: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506"/>
        </w:trPr>
        <w:tc>
          <w:tcPr>
            <w:tcW w:w="7993" w:type="dxa"/>
          </w:tcPr>
          <w:p w:rsidR="00BB6EFE" w:rsidRDefault="003F608B">
            <w:pPr>
              <w:pStyle w:val="TableParagraph"/>
              <w:spacing w:line="254" w:lineRule="exact"/>
              <w:ind w:right="737"/>
            </w:pPr>
            <w:r>
              <w:t xml:space="preserve">What support (people or other resources) – does the </w:t>
            </w:r>
            <w:r w:rsidR="00AC1D5B">
              <w:t>GPS Team</w:t>
            </w:r>
            <w:r>
              <w:t xml:space="preserve"> need to accomplish this work?</w:t>
            </w:r>
          </w:p>
          <w:p w:rsidR="00A022E7" w:rsidRDefault="00A022E7">
            <w:pPr>
              <w:pStyle w:val="TableParagraph"/>
              <w:spacing w:line="254" w:lineRule="exact"/>
              <w:ind w:right="737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266"/>
        </w:trPr>
        <w:tc>
          <w:tcPr>
            <w:tcW w:w="7993" w:type="dxa"/>
          </w:tcPr>
          <w:p w:rsidR="00BB6EFE" w:rsidRDefault="003F608B">
            <w:pPr>
              <w:pStyle w:val="TableParagraph"/>
              <w:spacing w:line="246" w:lineRule="exact"/>
            </w:pPr>
            <w:r>
              <w:t xml:space="preserve">How will faculty </w:t>
            </w:r>
            <w:proofErr w:type="gramStart"/>
            <w:r>
              <w:t>leads</w:t>
            </w:r>
            <w:proofErr w:type="gramEnd"/>
            <w:r>
              <w:t xml:space="preserve"> in each program area be identified?</w:t>
            </w:r>
          </w:p>
          <w:p w:rsidR="00A022E7" w:rsidRDefault="00A022E7">
            <w:pPr>
              <w:pStyle w:val="TableParagraph"/>
              <w:spacing w:line="246" w:lineRule="exact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B6EFE" w:rsidTr="0043476D">
        <w:trPr>
          <w:trHeight w:val="268"/>
        </w:trPr>
        <w:tc>
          <w:tcPr>
            <w:tcW w:w="7993" w:type="dxa"/>
          </w:tcPr>
          <w:p w:rsidR="00BB6EFE" w:rsidRDefault="003F608B">
            <w:pPr>
              <w:pStyle w:val="TableParagraph"/>
              <w:spacing w:line="248" w:lineRule="exact"/>
            </w:pPr>
            <w:r>
              <w:t>What role will deans and department chairs play in the process?</w:t>
            </w:r>
          </w:p>
          <w:p w:rsidR="00A022E7" w:rsidRDefault="00A022E7">
            <w:pPr>
              <w:pStyle w:val="TableParagraph"/>
              <w:spacing w:line="248" w:lineRule="exact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B6EFE" w:rsidTr="0043476D">
        <w:trPr>
          <w:trHeight w:val="506"/>
        </w:trPr>
        <w:tc>
          <w:tcPr>
            <w:tcW w:w="7993" w:type="dxa"/>
          </w:tcPr>
          <w:p w:rsidR="00BB6EFE" w:rsidRDefault="003F608B">
            <w:pPr>
              <w:pStyle w:val="TableParagraph"/>
              <w:spacing w:line="254" w:lineRule="exact"/>
              <w:ind w:right="89"/>
            </w:pPr>
            <w:r>
              <w:t xml:space="preserve">Who will be involved in providing initial feedback on the program maps? </w:t>
            </w:r>
            <w:r w:rsidR="00AC1D5B">
              <w:t>How will that be formalized and shared</w:t>
            </w:r>
            <w:r>
              <w:t>?</w:t>
            </w:r>
          </w:p>
          <w:p w:rsidR="00A022E7" w:rsidRDefault="00A022E7">
            <w:pPr>
              <w:pStyle w:val="TableParagraph"/>
              <w:spacing w:line="254" w:lineRule="exact"/>
              <w:ind w:right="89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504"/>
        </w:trPr>
        <w:tc>
          <w:tcPr>
            <w:tcW w:w="7993" w:type="dxa"/>
          </w:tcPr>
          <w:p w:rsidR="00BB6EFE" w:rsidRDefault="003F608B">
            <w:pPr>
              <w:pStyle w:val="TableParagraph"/>
              <w:spacing w:line="248" w:lineRule="exact"/>
            </w:pPr>
            <w:r>
              <w:t>Who will eventually have the final say on the courses, desired</w:t>
            </w:r>
          </w:p>
          <w:p w:rsidR="00BB6EFE" w:rsidRDefault="003F608B">
            <w:pPr>
              <w:pStyle w:val="TableParagraph"/>
              <w:spacing w:before="1" w:line="234" w:lineRule="exact"/>
            </w:pPr>
            <w:r>
              <w:t>order, and milestones on the maps?</w:t>
            </w:r>
          </w:p>
          <w:p w:rsidR="00A022E7" w:rsidRDefault="00A022E7">
            <w:pPr>
              <w:pStyle w:val="TableParagraph"/>
              <w:spacing w:before="1" w:line="234" w:lineRule="exact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268"/>
        </w:trPr>
        <w:tc>
          <w:tcPr>
            <w:tcW w:w="7993" w:type="dxa"/>
          </w:tcPr>
          <w:p w:rsidR="00BB6EFE" w:rsidRDefault="003F608B">
            <w:pPr>
              <w:pStyle w:val="TableParagraph"/>
              <w:spacing w:line="248" w:lineRule="exact"/>
            </w:pPr>
            <w:r>
              <w:t>What is the implementation timeline?</w:t>
            </w:r>
          </w:p>
          <w:p w:rsidR="00A022E7" w:rsidRDefault="00A022E7">
            <w:pPr>
              <w:pStyle w:val="TableParagraph"/>
              <w:spacing w:line="248" w:lineRule="exact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B6EFE" w:rsidTr="0043476D">
        <w:trPr>
          <w:trHeight w:val="268"/>
        </w:trPr>
        <w:tc>
          <w:tcPr>
            <w:tcW w:w="7993" w:type="dxa"/>
          </w:tcPr>
          <w:p w:rsidR="00BB6EFE" w:rsidRDefault="00AC1D5B">
            <w:pPr>
              <w:pStyle w:val="TableParagraph"/>
              <w:spacing w:line="248" w:lineRule="exact"/>
            </w:pPr>
            <w:r>
              <w:t xml:space="preserve">How will you plan and organize meaningful engagement with key stakeholders to ensure participation and support for changes? </w:t>
            </w:r>
          </w:p>
          <w:p w:rsidR="00A022E7" w:rsidRDefault="00A022E7">
            <w:pPr>
              <w:pStyle w:val="TableParagraph"/>
              <w:spacing w:line="248" w:lineRule="exact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B6EFE" w:rsidTr="0043476D">
        <w:trPr>
          <w:trHeight w:val="506"/>
        </w:trPr>
        <w:tc>
          <w:tcPr>
            <w:tcW w:w="7993" w:type="dxa"/>
          </w:tcPr>
          <w:p w:rsidR="00BB6EFE" w:rsidRDefault="003F608B">
            <w:pPr>
              <w:pStyle w:val="TableParagraph"/>
              <w:spacing w:line="254" w:lineRule="exact"/>
              <w:ind w:right="738"/>
            </w:pPr>
            <w:r>
              <w:t xml:space="preserve">How will advisors </w:t>
            </w:r>
            <w:r>
              <w:t>be involved?</w:t>
            </w: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B6EFE" w:rsidRDefault="00BB6EFE">
      <w:pPr>
        <w:rPr>
          <w:rFonts w:ascii="Times New Roman"/>
        </w:rPr>
        <w:sectPr w:rsidR="00BB6EFE">
          <w:footerReference w:type="default" r:id="rId6"/>
          <w:type w:val="continuous"/>
          <w:pgSz w:w="15840" w:h="12240" w:orient="landscape"/>
          <w:pgMar w:top="1140" w:right="1440" w:bottom="1120" w:left="1220" w:header="720" w:footer="937" w:gutter="0"/>
          <w:pgNumType w:start="1"/>
          <w:cols w:space="720"/>
        </w:sectPr>
      </w:pPr>
    </w:p>
    <w:p w:rsidR="00BB6EFE" w:rsidRDefault="00BB6EFE"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3"/>
        <w:gridCol w:w="4957"/>
      </w:tblGrid>
      <w:tr w:rsidR="00BB6EFE" w:rsidTr="0043476D">
        <w:trPr>
          <w:trHeight w:val="321"/>
        </w:trPr>
        <w:tc>
          <w:tcPr>
            <w:tcW w:w="7993" w:type="dxa"/>
            <w:shd w:val="clear" w:color="auto" w:fill="EEECE1" w:themeFill="background2"/>
          </w:tcPr>
          <w:p w:rsidR="00BB6EFE" w:rsidRPr="000C2B75" w:rsidRDefault="003F608B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0C2B75">
              <w:rPr>
                <w:b/>
                <w:sz w:val="24"/>
                <w:szCs w:val="24"/>
              </w:rPr>
              <w:t>What?</w:t>
            </w:r>
          </w:p>
          <w:p w:rsidR="007A08AC" w:rsidRPr="007A08AC" w:rsidRDefault="007A08AC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4957" w:type="dxa"/>
            <w:shd w:val="clear" w:color="auto" w:fill="EEECE1" w:themeFill="background2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505"/>
        </w:trPr>
        <w:tc>
          <w:tcPr>
            <w:tcW w:w="7993" w:type="dxa"/>
          </w:tcPr>
          <w:p w:rsidR="00BB6EFE" w:rsidRDefault="003F608B">
            <w:pPr>
              <w:pStyle w:val="TableParagraph"/>
              <w:spacing w:before="4" w:line="252" w:lineRule="exact"/>
              <w:ind w:right="578"/>
            </w:pPr>
            <w:r>
              <w:t>What will be expected from the departments as part of their maps?</w:t>
            </w:r>
          </w:p>
          <w:p w:rsidR="007A08AC" w:rsidRDefault="007A08AC">
            <w:pPr>
              <w:pStyle w:val="TableParagraph"/>
              <w:spacing w:before="4" w:line="252" w:lineRule="exact"/>
              <w:ind w:right="578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504"/>
        </w:trPr>
        <w:tc>
          <w:tcPr>
            <w:tcW w:w="7993" w:type="dxa"/>
          </w:tcPr>
          <w:p w:rsidR="00BB6EFE" w:rsidRDefault="003F608B">
            <w:pPr>
              <w:pStyle w:val="TableParagraph"/>
              <w:spacing w:before="2" w:line="252" w:lineRule="exact"/>
              <w:ind w:right="516"/>
            </w:pPr>
            <w:r>
              <w:t>How will default electives and general education courses be chosen?</w:t>
            </w:r>
          </w:p>
          <w:p w:rsidR="007A08AC" w:rsidRDefault="007A08AC">
            <w:pPr>
              <w:pStyle w:val="TableParagraph"/>
              <w:spacing w:before="2" w:line="252" w:lineRule="exact"/>
              <w:ind w:right="516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758"/>
        </w:trPr>
        <w:tc>
          <w:tcPr>
            <w:tcW w:w="7993" w:type="dxa"/>
          </w:tcPr>
          <w:p w:rsidR="00BB6EFE" w:rsidRDefault="003F608B">
            <w:pPr>
              <w:pStyle w:val="TableParagraph"/>
              <w:spacing w:before="2" w:line="252" w:lineRule="exact"/>
              <w:ind w:right="399"/>
              <w:jc w:val="both"/>
            </w:pPr>
            <w:r>
              <w:t>How will you ensure that certain electives</w:t>
            </w:r>
            <w:r>
              <w:t>/</w:t>
            </w:r>
            <w:r>
              <w:t>general education courses aren’t over-selected for the maps,</w:t>
            </w:r>
            <w:r w:rsidR="00A022E7">
              <w:t xml:space="preserve"> </w:t>
            </w:r>
            <w:r>
              <w:t xml:space="preserve">exceeding college capacity to offer </w:t>
            </w:r>
            <w:r>
              <w:t>sections</w:t>
            </w:r>
            <w:r w:rsidR="00A022E7">
              <w:t xml:space="preserve"> needed</w:t>
            </w:r>
            <w:r>
              <w:t>?</w:t>
            </w:r>
          </w:p>
          <w:p w:rsidR="007A08AC" w:rsidRDefault="007A08AC">
            <w:pPr>
              <w:pStyle w:val="TableParagraph"/>
              <w:spacing w:before="2" w:line="252" w:lineRule="exact"/>
              <w:ind w:right="399"/>
              <w:jc w:val="both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758"/>
        </w:trPr>
        <w:tc>
          <w:tcPr>
            <w:tcW w:w="7993" w:type="dxa"/>
          </w:tcPr>
          <w:p w:rsidR="00BB6EFE" w:rsidRDefault="003F608B">
            <w:pPr>
              <w:pStyle w:val="TableParagraph"/>
              <w:ind w:right="89"/>
            </w:pPr>
            <w:r>
              <w:t>Are there expectations about number of total program credits for certificates and de</w:t>
            </w:r>
            <w:r>
              <w:t>grees?</w:t>
            </w:r>
          </w:p>
          <w:p w:rsidR="007A08AC" w:rsidRDefault="007A08AC">
            <w:pPr>
              <w:pStyle w:val="TableParagraph"/>
              <w:ind w:right="89"/>
            </w:pPr>
          </w:p>
          <w:p w:rsidR="00BB6EFE" w:rsidRDefault="003F608B">
            <w:pPr>
              <w:pStyle w:val="TableParagraph"/>
              <w:spacing w:line="234" w:lineRule="exact"/>
            </w:pPr>
            <w:r>
              <w:t>How will those be communicated as part of the process?</w:t>
            </w:r>
          </w:p>
          <w:p w:rsidR="007A08AC" w:rsidRDefault="007A08AC">
            <w:pPr>
              <w:pStyle w:val="TableParagraph"/>
              <w:spacing w:line="234" w:lineRule="exact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760"/>
        </w:trPr>
        <w:tc>
          <w:tcPr>
            <w:tcW w:w="7993" w:type="dxa"/>
          </w:tcPr>
          <w:p w:rsidR="00BB6EFE" w:rsidRDefault="003F608B">
            <w:pPr>
              <w:pStyle w:val="TableParagraph"/>
              <w:spacing w:line="250" w:lineRule="exact"/>
            </w:pPr>
            <w:r>
              <w:t xml:space="preserve">What is the process through which </w:t>
            </w:r>
            <w:r>
              <w:t>program faculty</w:t>
            </w:r>
          </w:p>
          <w:p w:rsidR="00BB6EFE" w:rsidRDefault="003F608B">
            <w:pPr>
              <w:pStyle w:val="TableParagraph"/>
              <w:spacing w:before="6" w:line="252" w:lineRule="exact"/>
              <w:ind w:right="1164"/>
            </w:pPr>
            <w:r>
              <w:t>consult with the math faculty about designation of the appropriate math requirement</w:t>
            </w:r>
            <w:r>
              <w:t>?</w:t>
            </w:r>
          </w:p>
          <w:p w:rsidR="007A08AC" w:rsidRDefault="007A08AC">
            <w:pPr>
              <w:pStyle w:val="TableParagraph"/>
              <w:spacing w:before="6" w:line="252" w:lineRule="exact"/>
              <w:ind w:right="1164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505"/>
        </w:trPr>
        <w:tc>
          <w:tcPr>
            <w:tcW w:w="7993" w:type="dxa"/>
          </w:tcPr>
          <w:p w:rsidR="00BB6EFE" w:rsidRDefault="003F608B">
            <w:pPr>
              <w:pStyle w:val="TableParagraph"/>
              <w:spacing w:before="2" w:line="252" w:lineRule="exact"/>
              <w:ind w:right="749"/>
            </w:pPr>
            <w:r>
              <w:t xml:space="preserve">Will these total credits include a required student success course contextualized </w:t>
            </w:r>
            <w:r w:rsidR="00A022E7">
              <w:t>to programs</w:t>
            </w:r>
            <w:r>
              <w:t>?</w:t>
            </w:r>
          </w:p>
          <w:p w:rsidR="007A08AC" w:rsidRDefault="007A08AC">
            <w:pPr>
              <w:pStyle w:val="TableParagraph"/>
              <w:spacing w:before="2" w:line="252" w:lineRule="exact"/>
              <w:ind w:right="749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321"/>
        </w:trPr>
        <w:tc>
          <w:tcPr>
            <w:tcW w:w="7993" w:type="dxa"/>
            <w:shd w:val="clear" w:color="auto" w:fill="EEECE1" w:themeFill="background2"/>
          </w:tcPr>
          <w:p w:rsidR="00BB6EFE" w:rsidRPr="000C2B75" w:rsidRDefault="003F608B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0C2B75">
              <w:rPr>
                <w:b/>
                <w:sz w:val="24"/>
                <w:szCs w:val="24"/>
              </w:rPr>
              <w:t>When?</w:t>
            </w:r>
          </w:p>
          <w:p w:rsidR="007A08AC" w:rsidRPr="007A08AC" w:rsidRDefault="007A08AC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4957" w:type="dxa"/>
            <w:shd w:val="clear" w:color="auto" w:fill="EEECE1" w:themeFill="background2"/>
          </w:tcPr>
          <w:p w:rsidR="00BB6EFE" w:rsidRPr="007A08AC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506"/>
        </w:trPr>
        <w:tc>
          <w:tcPr>
            <w:tcW w:w="7993" w:type="dxa"/>
          </w:tcPr>
          <w:p w:rsidR="00BB6EFE" w:rsidRDefault="00A022E7">
            <w:pPr>
              <w:pStyle w:val="TableParagraph"/>
              <w:spacing w:before="2" w:line="252" w:lineRule="exact"/>
              <w:ind w:right="125"/>
            </w:pPr>
            <w:r>
              <w:t>In what year will the new</w:t>
            </w:r>
            <w:r w:rsidR="003F608B">
              <w:t xml:space="preserve"> version of the catalog </w:t>
            </w:r>
            <w:r w:rsidR="003F608B">
              <w:t>include the new or revised program maps?</w:t>
            </w:r>
          </w:p>
          <w:p w:rsidR="007A08AC" w:rsidRDefault="007A08AC">
            <w:pPr>
              <w:pStyle w:val="TableParagraph"/>
              <w:spacing w:before="2" w:line="252" w:lineRule="exact"/>
              <w:ind w:right="125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1302"/>
        </w:trPr>
        <w:tc>
          <w:tcPr>
            <w:tcW w:w="7993" w:type="dxa"/>
          </w:tcPr>
          <w:p w:rsidR="00BB6EFE" w:rsidRDefault="003F608B">
            <w:pPr>
              <w:pStyle w:val="TableParagraph"/>
              <w:ind w:right="957"/>
            </w:pPr>
            <w:r>
              <w:t>What date will the first draft of the maps be due from all departments?</w:t>
            </w:r>
          </w:p>
          <w:p w:rsidR="007A08AC" w:rsidRDefault="007A08AC">
            <w:pPr>
              <w:pStyle w:val="TableParagraph"/>
              <w:ind w:right="957"/>
            </w:pPr>
          </w:p>
          <w:p w:rsidR="00BB6EFE" w:rsidRDefault="003F608B">
            <w:pPr>
              <w:pStyle w:val="TableParagraph"/>
            </w:pPr>
            <w:r>
              <w:t>Will everyone have the same date or will you focus on 10-20</w:t>
            </w:r>
          </w:p>
          <w:p w:rsidR="00BB6EFE" w:rsidRDefault="003F608B">
            <w:pPr>
              <w:pStyle w:val="TableParagraph"/>
              <w:spacing w:before="4" w:line="260" w:lineRule="atLeast"/>
              <w:ind w:right="1067"/>
            </w:pPr>
            <w:r>
              <w:t>programs at a time, with each group getting a different deadline?</w:t>
            </w: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757"/>
        </w:trPr>
        <w:tc>
          <w:tcPr>
            <w:tcW w:w="7993" w:type="dxa"/>
          </w:tcPr>
          <w:p w:rsidR="00BB6EFE" w:rsidRDefault="00A022E7">
            <w:pPr>
              <w:pStyle w:val="TableParagraph"/>
              <w:ind w:right="88"/>
            </w:pPr>
            <w:r>
              <w:t>How long will the revision/</w:t>
            </w:r>
            <w:r w:rsidR="003F608B">
              <w:t>consideration period be? When will the final versions of the maps be due, given that they need to be</w:t>
            </w:r>
          </w:p>
          <w:p w:rsidR="00BB6EFE" w:rsidRDefault="003F608B">
            <w:pPr>
              <w:pStyle w:val="TableParagraph"/>
              <w:spacing w:line="234" w:lineRule="exact"/>
            </w:pPr>
            <w:r>
              <w:t>included in the version of the catalog you identified above?</w:t>
            </w:r>
          </w:p>
          <w:p w:rsidR="007A08AC" w:rsidRDefault="007A08AC">
            <w:pPr>
              <w:pStyle w:val="TableParagraph"/>
              <w:spacing w:line="234" w:lineRule="exact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B6EFE" w:rsidRDefault="00BB6EFE">
      <w:pPr>
        <w:pStyle w:val="BodyText"/>
        <w:spacing w:before="1"/>
        <w:rPr>
          <w:rFonts w:ascii="Times New Roman"/>
          <w:sz w:val="26"/>
        </w:rPr>
      </w:pPr>
      <w:bookmarkStart w:id="0" w:name="_GoBack"/>
      <w:bookmarkEnd w:id="0"/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3"/>
        <w:gridCol w:w="4957"/>
      </w:tblGrid>
      <w:tr w:rsidR="00BB6EFE" w:rsidTr="0043476D">
        <w:trPr>
          <w:trHeight w:val="321"/>
        </w:trPr>
        <w:tc>
          <w:tcPr>
            <w:tcW w:w="7993" w:type="dxa"/>
            <w:shd w:val="clear" w:color="auto" w:fill="EEECE1" w:themeFill="background2"/>
          </w:tcPr>
          <w:p w:rsidR="00BB6EFE" w:rsidRPr="000C2B75" w:rsidRDefault="003F608B" w:rsidP="007A08AC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0C2B75">
              <w:rPr>
                <w:b/>
                <w:sz w:val="24"/>
                <w:szCs w:val="24"/>
              </w:rPr>
              <w:t>How?</w:t>
            </w:r>
          </w:p>
          <w:p w:rsidR="007A08AC" w:rsidRPr="007A08AC" w:rsidRDefault="007A08AC" w:rsidP="007A08AC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4957" w:type="dxa"/>
            <w:shd w:val="clear" w:color="auto" w:fill="EEECE1" w:themeFill="background2"/>
          </w:tcPr>
          <w:p w:rsidR="00BB6EFE" w:rsidRPr="007A08AC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08AC" w:rsidTr="0043476D">
        <w:trPr>
          <w:trHeight w:val="505"/>
        </w:trPr>
        <w:tc>
          <w:tcPr>
            <w:tcW w:w="7993" w:type="dxa"/>
          </w:tcPr>
          <w:p w:rsidR="007A08AC" w:rsidRDefault="007A08AC">
            <w:pPr>
              <w:pStyle w:val="TableParagraph"/>
              <w:spacing w:before="4" w:line="252" w:lineRule="exact"/>
              <w:ind w:right="248"/>
            </w:pPr>
            <w:r>
              <w:t xml:space="preserve">How can the NIC function/share the load? Can common programs for the 17 colleges be organized and teams of faculty leads from across the NIC be empowered to work collaboratively?  </w:t>
            </w:r>
          </w:p>
          <w:p w:rsidR="007A08AC" w:rsidRDefault="007A08AC">
            <w:pPr>
              <w:pStyle w:val="TableParagraph"/>
              <w:spacing w:before="4" w:line="252" w:lineRule="exact"/>
              <w:ind w:right="248"/>
            </w:pPr>
          </w:p>
        </w:tc>
        <w:tc>
          <w:tcPr>
            <w:tcW w:w="4957" w:type="dxa"/>
          </w:tcPr>
          <w:p w:rsidR="007A08AC" w:rsidRDefault="007A08A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505"/>
        </w:trPr>
        <w:tc>
          <w:tcPr>
            <w:tcW w:w="7993" w:type="dxa"/>
          </w:tcPr>
          <w:p w:rsidR="00BB6EFE" w:rsidRDefault="003F608B">
            <w:pPr>
              <w:pStyle w:val="TableParagraph"/>
              <w:spacing w:before="4" w:line="252" w:lineRule="exact"/>
              <w:ind w:right="248"/>
            </w:pPr>
            <w:r>
              <w:t>What existing department-level structures are in place that can be used to accomplish this work?</w:t>
            </w:r>
          </w:p>
          <w:p w:rsidR="007A08AC" w:rsidRDefault="007A08AC">
            <w:pPr>
              <w:pStyle w:val="TableParagraph"/>
              <w:spacing w:before="4" w:line="252" w:lineRule="exact"/>
              <w:ind w:right="248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266"/>
        </w:trPr>
        <w:tc>
          <w:tcPr>
            <w:tcW w:w="7993" w:type="dxa"/>
          </w:tcPr>
          <w:p w:rsidR="00BB6EFE" w:rsidRDefault="003F608B">
            <w:pPr>
              <w:pStyle w:val="TableParagraph"/>
              <w:spacing w:line="246" w:lineRule="exact"/>
            </w:pPr>
            <w:r>
              <w:t>What additional structures will be needed?</w:t>
            </w:r>
          </w:p>
          <w:p w:rsidR="007A08AC" w:rsidRDefault="007A08AC">
            <w:pPr>
              <w:pStyle w:val="TableParagraph"/>
              <w:spacing w:line="246" w:lineRule="exact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B6EFE" w:rsidTr="0043476D">
        <w:trPr>
          <w:trHeight w:val="506"/>
        </w:trPr>
        <w:tc>
          <w:tcPr>
            <w:tcW w:w="7993" w:type="dxa"/>
          </w:tcPr>
          <w:p w:rsidR="00BB6EFE" w:rsidRDefault="003F608B">
            <w:pPr>
              <w:pStyle w:val="TableParagraph"/>
              <w:spacing w:before="4" w:line="252" w:lineRule="exact"/>
              <w:ind w:right="945"/>
            </w:pPr>
            <w:r>
              <w:t>Will the college provide incentives for the faculty leads? (release time, additional pay, other?)</w:t>
            </w:r>
          </w:p>
          <w:p w:rsidR="007A08AC" w:rsidRDefault="007A08AC">
            <w:pPr>
              <w:pStyle w:val="TableParagraph"/>
              <w:spacing w:before="4" w:line="252" w:lineRule="exact"/>
              <w:ind w:right="945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503"/>
        </w:trPr>
        <w:tc>
          <w:tcPr>
            <w:tcW w:w="7993" w:type="dxa"/>
          </w:tcPr>
          <w:p w:rsidR="00BB6EFE" w:rsidRDefault="003F608B">
            <w:pPr>
              <w:pStyle w:val="TableParagraph"/>
              <w:spacing w:before="2" w:line="252" w:lineRule="exact"/>
              <w:ind w:right="1103"/>
            </w:pPr>
            <w:r>
              <w:t>Can the institution capitalize on existing meetings and professional development opportunities?</w:t>
            </w:r>
          </w:p>
          <w:p w:rsidR="007A08AC" w:rsidRDefault="007A08AC">
            <w:pPr>
              <w:pStyle w:val="TableParagraph"/>
              <w:spacing w:before="2" w:line="252" w:lineRule="exact"/>
              <w:ind w:right="1103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504"/>
        </w:trPr>
        <w:tc>
          <w:tcPr>
            <w:tcW w:w="7993" w:type="dxa"/>
          </w:tcPr>
          <w:p w:rsidR="00BB6EFE" w:rsidRDefault="003F608B">
            <w:pPr>
              <w:pStyle w:val="TableParagraph"/>
              <w:spacing w:before="2" w:line="252" w:lineRule="exact"/>
              <w:ind w:right="1067"/>
            </w:pPr>
            <w:r>
              <w:t>How will expectations be communicated to faculty and department administration?</w:t>
            </w:r>
          </w:p>
          <w:p w:rsidR="007A08AC" w:rsidRDefault="007A08AC">
            <w:pPr>
              <w:pStyle w:val="TableParagraph"/>
              <w:spacing w:before="2" w:line="252" w:lineRule="exact"/>
              <w:ind w:right="1067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B6EFE" w:rsidTr="0043476D">
        <w:trPr>
          <w:trHeight w:val="758"/>
        </w:trPr>
        <w:tc>
          <w:tcPr>
            <w:tcW w:w="7993" w:type="dxa"/>
          </w:tcPr>
          <w:p w:rsidR="00BB6EFE" w:rsidRDefault="003F608B">
            <w:pPr>
              <w:pStyle w:val="TableParagraph"/>
              <w:spacing w:before="2" w:line="252" w:lineRule="exact"/>
              <w:ind w:right="838"/>
              <w:jc w:val="both"/>
            </w:pPr>
            <w:r>
              <w:t xml:space="preserve">When faculty or departments come to an impasse on the program map, who will </w:t>
            </w:r>
            <w:r w:rsidR="007A08AC">
              <w:t>help them navigate</w:t>
            </w:r>
            <w:r>
              <w:t xml:space="preserve"> the process and move it forward productively?</w:t>
            </w:r>
          </w:p>
          <w:p w:rsidR="007A08AC" w:rsidRDefault="007A08AC">
            <w:pPr>
              <w:pStyle w:val="TableParagraph"/>
              <w:spacing w:before="2" w:line="252" w:lineRule="exact"/>
              <w:ind w:right="838"/>
              <w:jc w:val="both"/>
            </w:pPr>
          </w:p>
        </w:tc>
        <w:tc>
          <w:tcPr>
            <w:tcW w:w="4957" w:type="dxa"/>
          </w:tcPr>
          <w:p w:rsidR="00BB6EFE" w:rsidRDefault="00BB6EF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00000" w:rsidRDefault="003F608B"/>
    <w:p w:rsidR="0043476D" w:rsidRDefault="0043476D"/>
    <w:p w:rsidR="0043476D" w:rsidRDefault="0043476D">
      <w:r>
        <w:t>Adapted from 2017 AACC Mapping Action Plan Template</w:t>
      </w:r>
    </w:p>
    <w:p w:rsidR="0043476D" w:rsidRDefault="0043476D"/>
    <w:p w:rsidR="0043476D" w:rsidRDefault="0043476D">
      <w:hyperlink r:id="rId7" w:history="1">
        <w:r w:rsidRPr="00C1575A">
          <w:rPr>
            <w:rStyle w:val="Hyperlink"/>
          </w:rPr>
          <w:t>https://www.aacc.nche.edu/wp-content/uploads/2017/10/MappingActionPlanTemplate_FINAL.pdf</w:t>
        </w:r>
      </w:hyperlink>
      <w:r>
        <w:t xml:space="preserve"> [Accessed 25 May 2018]</w:t>
      </w:r>
    </w:p>
    <w:p w:rsidR="0043476D" w:rsidRDefault="0043476D"/>
    <w:sectPr w:rsidR="0043476D">
      <w:pgSz w:w="15840" w:h="12240" w:orient="landscape"/>
      <w:pgMar w:top="1140" w:right="1440" w:bottom="1120" w:left="122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08B" w:rsidRDefault="003F608B">
      <w:r>
        <w:separator/>
      </w:r>
    </w:p>
  </w:endnote>
  <w:endnote w:type="continuationSeparator" w:id="0">
    <w:p w:rsidR="003F608B" w:rsidRDefault="003F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EFE" w:rsidRDefault="003F608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2.5pt;margin-top:550.15pt;width:9.6pt;height:13.05pt;z-index:-251658752;mso-position-horizontal-relative:page;mso-position-vertical-relative:page" filled="f" stroked="f">
          <v:textbox inset="0,0,0,0">
            <w:txbxContent>
              <w:p w:rsidR="00BB6EFE" w:rsidRDefault="003F608B">
                <w:pPr>
                  <w:pStyle w:val="BodyText"/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2B7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08B" w:rsidRDefault="003F608B">
      <w:r>
        <w:separator/>
      </w:r>
    </w:p>
  </w:footnote>
  <w:footnote w:type="continuationSeparator" w:id="0">
    <w:p w:rsidR="003F608B" w:rsidRDefault="003F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6EFE"/>
    <w:rsid w:val="000C2B75"/>
    <w:rsid w:val="003C0D0F"/>
    <w:rsid w:val="003F608B"/>
    <w:rsid w:val="0043476D"/>
    <w:rsid w:val="00640D0A"/>
    <w:rsid w:val="007A08AC"/>
    <w:rsid w:val="00A022E7"/>
    <w:rsid w:val="00AC1D5B"/>
    <w:rsid w:val="00BB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B2C40E"/>
  <w15:docId w15:val="{927659E8-6249-405F-8F85-6B2AECF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6"/>
      <w:ind w:left="2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347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7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acc.nche.edu/wp-content/uploads/2017/10/MappingActionPlanTemplate_FIN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Schmidt</dc:creator>
  <cp:lastModifiedBy>Roxanne Newton</cp:lastModifiedBy>
  <cp:revision>7</cp:revision>
  <dcterms:created xsi:type="dcterms:W3CDTF">2018-05-28T17:02:00Z</dcterms:created>
  <dcterms:modified xsi:type="dcterms:W3CDTF">2018-05-28T17:32:00Z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2018-05-28T00:00:00Z</vt:filetime>
  </property>
</Properties>
</file>