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9A3518" w14:textId="77777777" w:rsidR="00717A3E" w:rsidRDefault="00717A3E">
      <w:pPr>
        <w:jc w:val="center"/>
        <w:rPr>
          <w:rFonts w:ascii="Calibri" w:eastAsia="Calibri" w:hAnsi="Calibri" w:cs="Calibri"/>
          <w:b/>
          <w:sz w:val="22"/>
          <w:szCs w:val="22"/>
        </w:rPr>
      </w:pPr>
      <w:bookmarkStart w:id="0" w:name="_GoBack"/>
      <w:bookmarkEnd w:id="0"/>
    </w:p>
    <w:p w14:paraId="36F37E49" w14:textId="77777777" w:rsidR="00717A3E" w:rsidRDefault="0004428B">
      <w:pPr>
        <w:jc w:val="center"/>
        <w:rPr>
          <w:rFonts w:ascii="Arial" w:eastAsia="Arial" w:hAnsi="Arial" w:cs="Arial"/>
          <w:b/>
          <w:sz w:val="22"/>
          <w:szCs w:val="22"/>
        </w:rPr>
      </w:pPr>
      <w:r>
        <w:rPr>
          <w:rFonts w:ascii="Arial" w:eastAsia="Arial" w:hAnsi="Arial" w:cs="Arial"/>
          <w:b/>
          <w:sz w:val="22"/>
          <w:szCs w:val="22"/>
        </w:rPr>
        <w:t>Guided Pathways Essential Practices: Scale of Adoption Self-Assessment</w:t>
      </w:r>
    </w:p>
    <w:p w14:paraId="36408293" w14:textId="77777777" w:rsidR="00717A3E" w:rsidRDefault="00717A3E">
      <w:pPr>
        <w:jc w:val="center"/>
        <w:rPr>
          <w:rFonts w:ascii="Arial" w:eastAsia="Arial" w:hAnsi="Arial" w:cs="Arial"/>
          <w:b/>
          <w:sz w:val="22"/>
          <w:szCs w:val="22"/>
        </w:rPr>
      </w:pPr>
    </w:p>
    <w:p w14:paraId="63DE0E5A" w14:textId="77777777" w:rsidR="00717A3E" w:rsidRDefault="0004428B">
      <w:pPr>
        <w:jc w:val="center"/>
        <w:rPr>
          <w:rFonts w:ascii="Arial" w:eastAsia="Arial" w:hAnsi="Arial" w:cs="Arial"/>
          <w:b/>
          <w:sz w:val="22"/>
          <w:szCs w:val="22"/>
        </w:rPr>
      </w:pPr>
      <w:r>
        <w:rPr>
          <w:rFonts w:ascii="Arial" w:eastAsia="Arial" w:hAnsi="Arial" w:cs="Arial"/>
          <w:b/>
          <w:sz w:val="22"/>
          <w:szCs w:val="22"/>
        </w:rPr>
        <w:t>ASSESSMENT OF PROGRESS IN IMPLEMENTING PATHWAYS AS OF FALL 2016</w:t>
      </w:r>
    </w:p>
    <w:p w14:paraId="58D98170" w14:textId="77777777" w:rsidR="00717A3E" w:rsidRDefault="00717A3E">
      <w:pPr>
        <w:rPr>
          <w:rFonts w:ascii="Calibri" w:eastAsia="Calibri" w:hAnsi="Calibri" w:cs="Calibri"/>
          <w:b/>
          <w:sz w:val="22"/>
          <w:szCs w:val="22"/>
        </w:rPr>
      </w:pPr>
    </w:p>
    <w:p w14:paraId="2B47915C" w14:textId="77777777" w:rsidR="00717A3E" w:rsidRDefault="0004428B">
      <w:pPr>
        <w:rPr>
          <w:rFonts w:ascii="Calibri" w:eastAsia="Calibri" w:hAnsi="Calibri" w:cs="Calibri"/>
          <w:b/>
          <w:sz w:val="28"/>
          <w:szCs w:val="28"/>
        </w:rPr>
      </w:pPr>
      <w:bookmarkStart w:id="1" w:name="_gjdgxs" w:colFirst="0" w:colLast="0"/>
      <w:bookmarkEnd w:id="1"/>
      <w:r>
        <w:rPr>
          <w:rFonts w:ascii="Calibri" w:eastAsia="Calibri" w:hAnsi="Calibri" w:cs="Calibri"/>
          <w:b/>
          <w:sz w:val="22"/>
          <w:szCs w:val="22"/>
        </w:rPr>
        <w:t xml:space="preserve">                                       </w:t>
      </w:r>
      <w:r w:rsidR="00C412C3">
        <w:rPr>
          <w:rFonts w:ascii="Calibri" w:eastAsia="Calibri" w:hAnsi="Calibri" w:cs="Calibri"/>
          <w:b/>
          <w:sz w:val="28"/>
          <w:szCs w:val="28"/>
        </w:rPr>
        <w:t>SAMPLE COLLEGE</w:t>
      </w:r>
      <w:r w:rsidR="00C412C3">
        <w:rPr>
          <w:rFonts w:ascii="Calibri" w:eastAsia="Calibri" w:hAnsi="Calibri" w:cs="Calibri"/>
          <w:b/>
          <w:sz w:val="28"/>
          <w:szCs w:val="28"/>
        </w:rPr>
        <w:tab/>
      </w:r>
      <w:r w:rsidR="00C412C3">
        <w:rPr>
          <w:rFonts w:ascii="Calibri" w:eastAsia="Calibri" w:hAnsi="Calibri" w:cs="Calibri"/>
          <w:b/>
          <w:sz w:val="28"/>
          <w:szCs w:val="28"/>
        </w:rPr>
        <w:tab/>
      </w:r>
      <w:r w:rsidR="00C412C3">
        <w:rPr>
          <w:rFonts w:ascii="Calibri" w:eastAsia="Calibri" w:hAnsi="Calibri" w:cs="Calibri"/>
          <w:b/>
          <w:sz w:val="28"/>
          <w:szCs w:val="28"/>
        </w:rPr>
        <w:tab/>
      </w:r>
      <w:r w:rsidR="00C412C3">
        <w:rPr>
          <w:rFonts w:ascii="Calibri" w:eastAsia="Calibri" w:hAnsi="Calibri" w:cs="Calibri"/>
          <w:b/>
          <w:sz w:val="28"/>
          <w:szCs w:val="28"/>
        </w:rPr>
        <w:tab/>
      </w:r>
      <w:r w:rsidR="00C412C3">
        <w:rPr>
          <w:rFonts w:ascii="Calibri" w:eastAsia="Calibri" w:hAnsi="Calibri" w:cs="Calibri"/>
          <w:b/>
          <w:sz w:val="28"/>
          <w:szCs w:val="28"/>
        </w:rPr>
        <w:tab/>
      </w:r>
      <w:r w:rsidR="00C412C3">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t>September 15, 2016</w:t>
      </w:r>
    </w:p>
    <w:p w14:paraId="73A050EF" w14:textId="77777777" w:rsidR="00717A3E" w:rsidRDefault="0004428B">
      <w:pPr>
        <w:rPr>
          <w:rFonts w:ascii="Arial" w:eastAsia="Arial" w:hAnsi="Arial" w:cs="Arial"/>
          <w:b/>
          <w:sz w:val="22"/>
          <w:szCs w:val="22"/>
        </w:rPr>
      </w:pPr>
      <w:r>
        <w:rPr>
          <w:rFonts w:ascii="Arial" w:eastAsia="Arial" w:hAnsi="Arial" w:cs="Arial"/>
          <w:b/>
          <w:sz w:val="22"/>
          <w:szCs w:val="22"/>
        </w:rPr>
        <w:t>Institution Name: _______________________________</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Date: ___________________</w:t>
      </w:r>
    </w:p>
    <w:p w14:paraId="684DCAD8" w14:textId="77777777" w:rsidR="00717A3E" w:rsidRDefault="00717A3E">
      <w:pPr>
        <w:rPr>
          <w:rFonts w:ascii="Arial" w:eastAsia="Arial" w:hAnsi="Arial" w:cs="Arial"/>
          <w:sz w:val="22"/>
          <w:szCs w:val="22"/>
        </w:rPr>
      </w:pPr>
    </w:p>
    <w:p w14:paraId="0B6BC193" w14:textId="77777777" w:rsidR="00717A3E" w:rsidRDefault="0004428B">
      <w:pPr>
        <w:shd w:val="clear" w:color="auto" w:fill="FFFFFF"/>
        <w:rPr>
          <w:rFonts w:ascii="Arial" w:eastAsia="Arial" w:hAnsi="Arial" w:cs="Arial"/>
          <w:sz w:val="22"/>
          <w:szCs w:val="22"/>
        </w:rPr>
      </w:pPr>
      <w:r>
        <w:rPr>
          <w:rFonts w:ascii="Arial" w:eastAsia="Arial" w:hAnsi="Arial" w:cs="Arial"/>
          <w:sz w:val="22"/>
          <w:szCs w:val="22"/>
        </w:rPr>
        <w:t xml:space="preserve">This tool is designed to help your college assess how far along you are toward adopting essential guided pathways practices at scale. For each of the guided pathways essential practices listed in the first column, convene faculty, student services staff, and administrators from across divisions at your college to discuss the extent to which the practice is currently implemented for degree-seeking students at your college. </w:t>
      </w:r>
      <w:r w:rsidR="0035227D">
        <w:rPr>
          <w:rFonts w:ascii="Arial" w:eastAsia="Arial" w:hAnsi="Arial" w:cs="Arial"/>
          <w:sz w:val="22"/>
          <w:szCs w:val="22"/>
        </w:rPr>
        <w:t xml:space="preserve">In </w:t>
      </w:r>
      <w:r w:rsidR="0035227D" w:rsidRPr="00407F2B">
        <w:rPr>
          <w:rFonts w:ascii="Arial" w:eastAsia="Arial" w:hAnsi="Arial" w:cs="Arial"/>
          <w:sz w:val="22"/>
          <w:szCs w:val="22"/>
          <w:u w:val="single"/>
        </w:rPr>
        <w:t>column two</w:t>
      </w:r>
      <w:r w:rsidR="0035227D">
        <w:rPr>
          <w:rFonts w:ascii="Arial" w:eastAsia="Arial" w:hAnsi="Arial" w:cs="Arial"/>
          <w:sz w:val="22"/>
          <w:szCs w:val="22"/>
        </w:rPr>
        <w:t xml:space="preserve">, </w:t>
      </w:r>
      <w:r w:rsidR="00407F2B">
        <w:rPr>
          <w:rFonts w:ascii="Arial" w:eastAsia="Arial" w:hAnsi="Arial" w:cs="Arial"/>
          <w:sz w:val="22"/>
          <w:szCs w:val="22"/>
        </w:rPr>
        <w:t>p</w:t>
      </w:r>
      <w:r>
        <w:rPr>
          <w:rFonts w:ascii="Arial" w:eastAsia="Arial" w:hAnsi="Arial" w:cs="Arial"/>
          <w:sz w:val="22"/>
          <w:szCs w:val="22"/>
        </w:rPr>
        <w:t>lease indicate the extent to which the practice has been adopted at your college as of fall 2016 using the following scale:</w:t>
      </w:r>
    </w:p>
    <w:p w14:paraId="3FEDD69B" w14:textId="77777777" w:rsidR="0035227D" w:rsidRDefault="0035227D">
      <w:pPr>
        <w:shd w:val="clear" w:color="auto" w:fill="FFFFFF"/>
        <w:rPr>
          <w:rFonts w:ascii="Arial" w:eastAsia="Arial" w:hAnsi="Arial" w:cs="Arial"/>
          <w:sz w:val="22"/>
          <w:szCs w:val="22"/>
        </w:rPr>
      </w:pPr>
    </w:p>
    <w:p w14:paraId="224EC69C" w14:textId="77777777" w:rsidR="00717A3E" w:rsidRDefault="00717A3E">
      <w:pPr>
        <w:rPr>
          <w:rFonts w:ascii="Arial" w:eastAsia="Arial" w:hAnsi="Arial" w:cs="Arial"/>
          <w:sz w:val="22"/>
          <w:szCs w:val="22"/>
        </w:rPr>
      </w:pPr>
    </w:p>
    <w:tbl>
      <w:tblPr>
        <w:tblStyle w:val="a"/>
        <w:tblW w:w="9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5"/>
        <w:gridCol w:w="7560"/>
      </w:tblGrid>
      <w:tr w:rsidR="00717A3E" w14:paraId="174EC71E" w14:textId="77777777">
        <w:trPr>
          <w:trHeight w:val="260"/>
          <w:jc w:val="center"/>
        </w:trPr>
        <w:tc>
          <w:tcPr>
            <w:tcW w:w="2385" w:type="dxa"/>
            <w:shd w:val="clear" w:color="auto" w:fill="D9D9D9"/>
            <w:tcMar>
              <w:top w:w="29" w:type="dxa"/>
              <w:left w:w="115" w:type="dxa"/>
              <w:bottom w:w="29" w:type="dxa"/>
              <w:right w:w="115" w:type="dxa"/>
            </w:tcMar>
            <w:vAlign w:val="center"/>
          </w:tcPr>
          <w:p w14:paraId="43262165" w14:textId="77777777" w:rsidR="00717A3E" w:rsidRDefault="0004428B">
            <w:pPr>
              <w:contextualSpacing w:val="0"/>
              <w:rPr>
                <w:rFonts w:ascii="Arial" w:eastAsia="Arial" w:hAnsi="Arial" w:cs="Arial"/>
                <w:b/>
                <w:sz w:val="22"/>
                <w:szCs w:val="22"/>
              </w:rPr>
            </w:pPr>
            <w:r>
              <w:rPr>
                <w:rFonts w:ascii="Arial" w:eastAsia="Arial" w:hAnsi="Arial" w:cs="Arial"/>
                <w:b/>
                <w:sz w:val="22"/>
                <w:szCs w:val="22"/>
              </w:rPr>
              <w:t>Scale of Adoption</w:t>
            </w:r>
          </w:p>
        </w:tc>
        <w:tc>
          <w:tcPr>
            <w:tcW w:w="7560" w:type="dxa"/>
            <w:shd w:val="clear" w:color="auto" w:fill="D9D9D9"/>
            <w:tcMar>
              <w:top w:w="29" w:type="dxa"/>
              <w:left w:w="115" w:type="dxa"/>
              <w:bottom w:w="29" w:type="dxa"/>
              <w:right w:w="115" w:type="dxa"/>
            </w:tcMar>
            <w:vAlign w:val="center"/>
          </w:tcPr>
          <w:p w14:paraId="28DBE78D" w14:textId="77777777" w:rsidR="00717A3E" w:rsidRDefault="0004428B">
            <w:pPr>
              <w:contextualSpacing w:val="0"/>
              <w:rPr>
                <w:rFonts w:ascii="Arial" w:eastAsia="Arial" w:hAnsi="Arial" w:cs="Arial"/>
                <w:b/>
                <w:sz w:val="22"/>
                <w:szCs w:val="22"/>
              </w:rPr>
            </w:pPr>
            <w:r>
              <w:rPr>
                <w:rFonts w:ascii="Arial" w:eastAsia="Arial" w:hAnsi="Arial" w:cs="Arial"/>
                <w:b/>
                <w:sz w:val="22"/>
                <w:szCs w:val="22"/>
              </w:rPr>
              <w:t>Definition</w:t>
            </w:r>
          </w:p>
        </w:tc>
      </w:tr>
      <w:tr w:rsidR="00717A3E" w14:paraId="7B86D62B" w14:textId="77777777">
        <w:trPr>
          <w:trHeight w:val="260"/>
          <w:jc w:val="center"/>
        </w:trPr>
        <w:tc>
          <w:tcPr>
            <w:tcW w:w="2385" w:type="dxa"/>
            <w:tcMar>
              <w:top w:w="29" w:type="dxa"/>
              <w:left w:w="115" w:type="dxa"/>
              <w:bottom w:w="29" w:type="dxa"/>
              <w:right w:w="115" w:type="dxa"/>
            </w:tcMar>
            <w:vAlign w:val="center"/>
          </w:tcPr>
          <w:p w14:paraId="44399AE5"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Not following</w:t>
            </w:r>
          </w:p>
        </w:tc>
        <w:tc>
          <w:tcPr>
            <w:tcW w:w="7560" w:type="dxa"/>
            <w:tcMar>
              <w:top w:w="29" w:type="dxa"/>
              <w:left w:w="115" w:type="dxa"/>
              <w:bottom w:w="29" w:type="dxa"/>
              <w:right w:w="115" w:type="dxa"/>
            </w:tcMar>
            <w:vAlign w:val="center"/>
          </w:tcPr>
          <w:p w14:paraId="70F82A97" w14:textId="77777777" w:rsidR="00717A3E" w:rsidRDefault="0004428B">
            <w:pPr>
              <w:contextualSpacing w:val="0"/>
              <w:rPr>
                <w:rFonts w:ascii="Arial" w:eastAsia="Arial" w:hAnsi="Arial" w:cs="Arial"/>
                <w:sz w:val="22"/>
                <w:szCs w:val="22"/>
              </w:rPr>
            </w:pPr>
            <w:r>
              <w:rPr>
                <w:rFonts w:ascii="Arial" w:eastAsia="Arial" w:hAnsi="Arial" w:cs="Arial"/>
                <w:sz w:val="22"/>
                <w:szCs w:val="22"/>
              </w:rPr>
              <w:t>College is currently not following or planning to follow this practice</w:t>
            </w:r>
          </w:p>
        </w:tc>
      </w:tr>
      <w:tr w:rsidR="00717A3E" w14:paraId="3193C9DB" w14:textId="77777777">
        <w:trPr>
          <w:trHeight w:val="260"/>
          <w:jc w:val="center"/>
        </w:trPr>
        <w:tc>
          <w:tcPr>
            <w:tcW w:w="2385" w:type="dxa"/>
            <w:tcMar>
              <w:top w:w="29" w:type="dxa"/>
              <w:left w:w="115" w:type="dxa"/>
              <w:bottom w:w="29" w:type="dxa"/>
              <w:right w:w="115" w:type="dxa"/>
            </w:tcMar>
            <w:vAlign w:val="center"/>
          </w:tcPr>
          <w:p w14:paraId="7ED31E70"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Not systematic</w:t>
            </w:r>
          </w:p>
        </w:tc>
        <w:tc>
          <w:tcPr>
            <w:tcW w:w="7560" w:type="dxa"/>
            <w:tcMar>
              <w:top w:w="29" w:type="dxa"/>
              <w:left w:w="115" w:type="dxa"/>
              <w:bottom w:w="29" w:type="dxa"/>
              <w:right w:w="115" w:type="dxa"/>
            </w:tcMar>
            <w:vAlign w:val="center"/>
          </w:tcPr>
          <w:p w14:paraId="0443A168" w14:textId="77777777" w:rsidR="00717A3E" w:rsidRDefault="0004428B">
            <w:pPr>
              <w:contextualSpacing w:val="0"/>
              <w:rPr>
                <w:rFonts w:ascii="Arial" w:eastAsia="Arial" w:hAnsi="Arial" w:cs="Arial"/>
                <w:sz w:val="22"/>
                <w:szCs w:val="22"/>
              </w:rPr>
            </w:pPr>
            <w:r>
              <w:rPr>
                <w:rFonts w:ascii="Arial" w:eastAsia="Arial" w:hAnsi="Arial" w:cs="Arial"/>
                <w:sz w:val="22"/>
                <w:szCs w:val="22"/>
              </w:rPr>
              <w:t>Practice is incomplete, inconsistent, informal, and/or optional</w:t>
            </w:r>
          </w:p>
        </w:tc>
      </w:tr>
      <w:tr w:rsidR="00717A3E" w14:paraId="5FA8B49F" w14:textId="77777777">
        <w:trPr>
          <w:trHeight w:val="260"/>
          <w:jc w:val="center"/>
        </w:trPr>
        <w:tc>
          <w:tcPr>
            <w:tcW w:w="2385" w:type="dxa"/>
            <w:tcMar>
              <w:top w:w="29" w:type="dxa"/>
              <w:left w:w="115" w:type="dxa"/>
              <w:bottom w:w="29" w:type="dxa"/>
              <w:right w:w="115" w:type="dxa"/>
            </w:tcMar>
            <w:vAlign w:val="center"/>
          </w:tcPr>
          <w:p w14:paraId="0DB39D72"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Planning to scale</w:t>
            </w:r>
          </w:p>
        </w:tc>
        <w:tc>
          <w:tcPr>
            <w:tcW w:w="7560" w:type="dxa"/>
            <w:tcMar>
              <w:top w:w="29" w:type="dxa"/>
              <w:left w:w="115" w:type="dxa"/>
              <w:bottom w:w="29" w:type="dxa"/>
              <w:right w:w="115" w:type="dxa"/>
            </w:tcMar>
            <w:vAlign w:val="center"/>
          </w:tcPr>
          <w:p w14:paraId="3EABCB72" w14:textId="77777777" w:rsidR="00717A3E" w:rsidRDefault="0004428B">
            <w:pPr>
              <w:contextualSpacing w:val="0"/>
              <w:rPr>
                <w:rFonts w:ascii="Arial" w:eastAsia="Arial" w:hAnsi="Arial" w:cs="Arial"/>
                <w:sz w:val="22"/>
                <w:szCs w:val="22"/>
              </w:rPr>
            </w:pPr>
            <w:r>
              <w:rPr>
                <w:rFonts w:ascii="Arial" w:eastAsia="Arial" w:hAnsi="Arial" w:cs="Arial"/>
                <w:sz w:val="22"/>
                <w:szCs w:val="22"/>
              </w:rPr>
              <w:t>College is planning to implement the practice at scale</w:t>
            </w:r>
          </w:p>
        </w:tc>
      </w:tr>
      <w:tr w:rsidR="00717A3E" w14:paraId="40850C1B" w14:textId="77777777">
        <w:trPr>
          <w:trHeight w:val="260"/>
          <w:jc w:val="center"/>
        </w:trPr>
        <w:tc>
          <w:tcPr>
            <w:tcW w:w="2385" w:type="dxa"/>
            <w:tcMar>
              <w:top w:w="29" w:type="dxa"/>
              <w:left w:w="115" w:type="dxa"/>
              <w:bottom w:w="29" w:type="dxa"/>
              <w:right w:w="115" w:type="dxa"/>
            </w:tcMar>
            <w:vAlign w:val="center"/>
          </w:tcPr>
          <w:p w14:paraId="66261A4A"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Scaling in progress</w:t>
            </w:r>
          </w:p>
        </w:tc>
        <w:tc>
          <w:tcPr>
            <w:tcW w:w="7560" w:type="dxa"/>
            <w:tcMar>
              <w:top w:w="29" w:type="dxa"/>
              <w:left w:w="115" w:type="dxa"/>
              <w:bottom w:w="29" w:type="dxa"/>
              <w:right w:w="115" w:type="dxa"/>
            </w:tcMar>
            <w:vAlign w:val="center"/>
          </w:tcPr>
          <w:p w14:paraId="5ECB839D" w14:textId="77777777" w:rsidR="00717A3E" w:rsidRDefault="0004428B">
            <w:pPr>
              <w:contextualSpacing w:val="0"/>
              <w:rPr>
                <w:rFonts w:ascii="Arial" w:eastAsia="Arial" w:hAnsi="Arial" w:cs="Arial"/>
                <w:sz w:val="22"/>
                <w:szCs w:val="22"/>
              </w:rPr>
            </w:pPr>
            <w:r>
              <w:rPr>
                <w:rFonts w:ascii="Arial" w:eastAsia="Arial" w:hAnsi="Arial" w:cs="Arial"/>
                <w:sz w:val="22"/>
                <w:szCs w:val="22"/>
              </w:rPr>
              <w:t>Implementation of the practice is in progress for all students</w:t>
            </w:r>
          </w:p>
        </w:tc>
      </w:tr>
      <w:tr w:rsidR="00717A3E" w14:paraId="4289A9B9" w14:textId="77777777">
        <w:trPr>
          <w:trHeight w:val="260"/>
          <w:jc w:val="center"/>
        </w:trPr>
        <w:tc>
          <w:tcPr>
            <w:tcW w:w="2385" w:type="dxa"/>
            <w:tcMar>
              <w:top w:w="29" w:type="dxa"/>
              <w:left w:w="115" w:type="dxa"/>
              <w:bottom w:w="29" w:type="dxa"/>
              <w:right w:w="115" w:type="dxa"/>
            </w:tcMar>
            <w:vAlign w:val="center"/>
          </w:tcPr>
          <w:p w14:paraId="4B2E3B21"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At scale</w:t>
            </w:r>
          </w:p>
        </w:tc>
        <w:tc>
          <w:tcPr>
            <w:tcW w:w="7560" w:type="dxa"/>
            <w:tcMar>
              <w:top w:w="29" w:type="dxa"/>
              <w:left w:w="115" w:type="dxa"/>
              <w:bottom w:w="29" w:type="dxa"/>
              <w:right w:w="115" w:type="dxa"/>
            </w:tcMar>
            <w:vAlign w:val="center"/>
          </w:tcPr>
          <w:p w14:paraId="479F3A3A" w14:textId="77777777" w:rsidR="00717A3E" w:rsidRDefault="0004428B">
            <w:pPr>
              <w:contextualSpacing w:val="0"/>
              <w:rPr>
                <w:rFonts w:ascii="Arial" w:eastAsia="Arial" w:hAnsi="Arial" w:cs="Arial"/>
                <w:sz w:val="22"/>
                <w:szCs w:val="22"/>
              </w:rPr>
            </w:pPr>
            <w:r>
              <w:rPr>
                <w:rFonts w:ascii="Arial" w:eastAsia="Arial" w:hAnsi="Arial" w:cs="Arial"/>
                <w:sz w:val="22"/>
                <w:szCs w:val="22"/>
              </w:rPr>
              <w:t>Practice is implemented at scale—that is, for all degree-seeking students</w:t>
            </w:r>
          </w:p>
        </w:tc>
      </w:tr>
    </w:tbl>
    <w:p w14:paraId="3640F234" w14:textId="77777777" w:rsidR="00717A3E" w:rsidRDefault="00717A3E">
      <w:pPr>
        <w:shd w:val="clear" w:color="auto" w:fill="FFFFFF"/>
        <w:rPr>
          <w:rFonts w:ascii="Arial" w:eastAsia="Arial" w:hAnsi="Arial" w:cs="Arial"/>
          <w:sz w:val="22"/>
          <w:szCs w:val="22"/>
        </w:rPr>
      </w:pPr>
    </w:p>
    <w:p w14:paraId="7498801E" w14:textId="77777777" w:rsidR="00717A3E" w:rsidRDefault="0004428B">
      <w:pPr>
        <w:rPr>
          <w:rFonts w:ascii="Calibri" w:eastAsia="Calibri" w:hAnsi="Calibri" w:cs="Calibri"/>
          <w:sz w:val="22"/>
          <w:szCs w:val="22"/>
        </w:rPr>
      </w:pPr>
      <w:r>
        <w:rPr>
          <w:rFonts w:ascii="Calibri" w:eastAsia="Calibri" w:hAnsi="Calibri" w:cs="Calibri"/>
          <w:sz w:val="22"/>
          <w:szCs w:val="22"/>
        </w:rPr>
        <w:t xml:space="preserve"> </w:t>
      </w:r>
    </w:p>
    <w:p w14:paraId="1977E6D4" w14:textId="77777777" w:rsidR="00717A3E" w:rsidRDefault="0004428B">
      <w:pPr>
        <w:rPr>
          <w:rFonts w:ascii="Arial" w:eastAsia="Arial" w:hAnsi="Arial" w:cs="Arial"/>
          <w:sz w:val="22"/>
          <w:szCs w:val="22"/>
          <w:highlight w:val="white"/>
        </w:rPr>
      </w:pPr>
      <w:r>
        <w:rPr>
          <w:rFonts w:ascii="Arial" w:eastAsia="Arial" w:hAnsi="Arial" w:cs="Arial"/>
          <w:sz w:val="22"/>
          <w:szCs w:val="22"/>
          <w:highlight w:val="white"/>
        </w:rPr>
        <w:t xml:space="preserve">In </w:t>
      </w:r>
      <w:r>
        <w:rPr>
          <w:rFonts w:ascii="Arial" w:eastAsia="Arial" w:hAnsi="Arial" w:cs="Arial"/>
          <w:sz w:val="22"/>
          <w:szCs w:val="22"/>
          <w:highlight w:val="white"/>
          <w:u w:val="single"/>
        </w:rPr>
        <w:t>column three</w:t>
      </w:r>
      <w:r>
        <w:rPr>
          <w:rFonts w:ascii="Arial" w:eastAsia="Arial" w:hAnsi="Arial" w:cs="Arial"/>
          <w:sz w:val="22"/>
          <w:szCs w:val="22"/>
          <w:highlight w:val="white"/>
        </w:rPr>
        <w:t xml:space="preserve">, list the progress your college has made toward implementing each practice at scale and indicate the next steps your college plans to take toward implementing the given practice at scale and the college’s timeline for implementing these steps. </w:t>
      </w:r>
      <w:r>
        <w:rPr>
          <w:rFonts w:ascii="Arial" w:eastAsia="Arial" w:hAnsi="Arial" w:cs="Arial"/>
          <w:i/>
          <w:sz w:val="22"/>
          <w:szCs w:val="22"/>
          <w:highlight w:val="white"/>
        </w:rPr>
        <w:t>Don’t be concerned if your college has made little progress implementing any given practice.  This assessment will help your college establish a baseline and develop a plan for implementing guided pathways at scale at your college</w:t>
      </w:r>
      <w:r>
        <w:rPr>
          <w:rFonts w:ascii="Arial" w:eastAsia="Arial" w:hAnsi="Arial" w:cs="Arial"/>
          <w:sz w:val="22"/>
          <w:szCs w:val="22"/>
          <w:highlight w:val="white"/>
        </w:rPr>
        <w:t>.</w:t>
      </w:r>
    </w:p>
    <w:p w14:paraId="27DF0418" w14:textId="77777777" w:rsidR="00717A3E" w:rsidRDefault="0004428B">
      <w:pPr>
        <w:rPr>
          <w:rFonts w:ascii="Calibri" w:eastAsia="Calibri" w:hAnsi="Calibri" w:cs="Calibri"/>
          <w:sz w:val="22"/>
          <w:szCs w:val="22"/>
          <w:highlight w:val="white"/>
        </w:rPr>
      </w:pPr>
      <w:r>
        <w:rPr>
          <w:rFonts w:ascii="Calibri" w:eastAsia="Calibri" w:hAnsi="Calibri" w:cs="Calibri"/>
          <w:sz w:val="22"/>
          <w:szCs w:val="22"/>
          <w:highlight w:val="white"/>
        </w:rPr>
        <w:t xml:space="preserve"> </w:t>
      </w:r>
    </w:p>
    <w:p w14:paraId="31ACE596" w14:textId="77777777" w:rsidR="00C412C3" w:rsidRDefault="00C412C3">
      <w:pPr>
        <w:rPr>
          <w:rFonts w:ascii="Calibri" w:eastAsia="Calibri" w:hAnsi="Calibri" w:cs="Calibri"/>
          <w:sz w:val="22"/>
          <w:szCs w:val="22"/>
          <w:highlight w:val="white"/>
        </w:rPr>
      </w:pPr>
    </w:p>
    <w:p w14:paraId="50F06F4D" w14:textId="77777777" w:rsidR="00C412C3" w:rsidRDefault="00C412C3">
      <w:pPr>
        <w:rPr>
          <w:rFonts w:ascii="Calibri" w:eastAsia="Calibri" w:hAnsi="Calibri" w:cs="Calibri"/>
          <w:sz w:val="22"/>
          <w:szCs w:val="22"/>
          <w:highlight w:val="white"/>
        </w:rPr>
      </w:pPr>
    </w:p>
    <w:p w14:paraId="32EAC593" w14:textId="77777777" w:rsidR="00C412C3" w:rsidRDefault="00C412C3">
      <w:pPr>
        <w:rPr>
          <w:rFonts w:ascii="Calibri" w:eastAsia="Calibri" w:hAnsi="Calibri" w:cs="Calibri"/>
          <w:sz w:val="22"/>
          <w:szCs w:val="22"/>
          <w:highlight w:val="white"/>
        </w:rPr>
      </w:pPr>
    </w:p>
    <w:p w14:paraId="73AA61C1" w14:textId="77777777" w:rsidR="00717A3E" w:rsidRDefault="00717A3E">
      <w:pPr>
        <w:rPr>
          <w:rFonts w:ascii="Arial" w:eastAsia="Arial" w:hAnsi="Arial" w:cs="Arial"/>
          <w:sz w:val="22"/>
          <w:szCs w:val="22"/>
        </w:rPr>
      </w:pPr>
    </w:p>
    <w:tbl>
      <w:tblPr>
        <w:tblStyle w:val="a0"/>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880"/>
        <w:gridCol w:w="6480"/>
      </w:tblGrid>
      <w:tr w:rsidR="00717A3E" w14:paraId="038643EC" w14:textId="77777777">
        <w:trPr>
          <w:trHeight w:val="600"/>
          <w:jc w:val="center"/>
        </w:trPr>
        <w:tc>
          <w:tcPr>
            <w:tcW w:w="5040" w:type="dxa"/>
            <w:shd w:val="clear" w:color="auto" w:fill="D9D9D9"/>
            <w:vAlign w:val="center"/>
          </w:tcPr>
          <w:p w14:paraId="6A7522A5" w14:textId="77777777" w:rsidR="00717A3E" w:rsidRDefault="0004428B">
            <w:pPr>
              <w:contextualSpacing w:val="0"/>
              <w:jc w:val="center"/>
              <w:rPr>
                <w:rFonts w:ascii="Arial" w:eastAsia="Arial" w:hAnsi="Arial" w:cs="Arial"/>
                <w:b/>
                <w:sz w:val="22"/>
                <w:szCs w:val="22"/>
              </w:rPr>
            </w:pPr>
            <w:r>
              <w:rPr>
                <w:rFonts w:ascii="Arial" w:eastAsia="Arial" w:hAnsi="Arial" w:cs="Arial"/>
                <w:b/>
                <w:sz w:val="22"/>
                <w:szCs w:val="22"/>
              </w:rPr>
              <w:lastRenderedPageBreak/>
              <w:t>Guided Pathways Essential Practices</w:t>
            </w:r>
          </w:p>
        </w:tc>
        <w:tc>
          <w:tcPr>
            <w:tcW w:w="2880" w:type="dxa"/>
            <w:shd w:val="clear" w:color="auto" w:fill="D9D9D9"/>
            <w:vAlign w:val="center"/>
          </w:tcPr>
          <w:p w14:paraId="2ABF05C2" w14:textId="77777777" w:rsidR="00717A3E" w:rsidRDefault="0004428B">
            <w:pPr>
              <w:contextualSpacing w:val="0"/>
              <w:jc w:val="center"/>
              <w:rPr>
                <w:rFonts w:ascii="Arial" w:eastAsia="Arial" w:hAnsi="Arial" w:cs="Arial"/>
                <w:b/>
                <w:sz w:val="22"/>
                <w:szCs w:val="22"/>
              </w:rPr>
            </w:pPr>
            <w:r>
              <w:rPr>
                <w:rFonts w:ascii="Arial" w:eastAsia="Arial" w:hAnsi="Arial" w:cs="Arial"/>
                <w:b/>
                <w:sz w:val="22"/>
                <w:szCs w:val="22"/>
              </w:rPr>
              <w:t xml:space="preserve">Scale of Adoption </w:t>
            </w:r>
            <w:r>
              <w:rPr>
                <w:rFonts w:ascii="Arial" w:eastAsia="Arial" w:hAnsi="Arial" w:cs="Arial"/>
                <w:b/>
                <w:sz w:val="22"/>
                <w:szCs w:val="22"/>
              </w:rPr>
              <w:br/>
              <w:t>at Our College</w:t>
            </w:r>
          </w:p>
        </w:tc>
        <w:tc>
          <w:tcPr>
            <w:tcW w:w="6480" w:type="dxa"/>
            <w:tcBorders>
              <w:bottom w:val="single" w:sz="4" w:space="0" w:color="222222"/>
            </w:tcBorders>
            <w:shd w:val="clear" w:color="auto" w:fill="D9D9D9"/>
            <w:vAlign w:val="center"/>
          </w:tcPr>
          <w:p w14:paraId="7D4CB9F1" w14:textId="77777777" w:rsidR="00717A3E" w:rsidRDefault="0004428B">
            <w:pPr>
              <w:contextualSpacing w:val="0"/>
              <w:jc w:val="center"/>
              <w:rPr>
                <w:rFonts w:ascii="Arial" w:eastAsia="Arial" w:hAnsi="Arial" w:cs="Arial"/>
                <w:b/>
                <w:sz w:val="22"/>
                <w:szCs w:val="22"/>
              </w:rPr>
            </w:pPr>
            <w:r>
              <w:rPr>
                <w:rFonts w:ascii="Arial" w:eastAsia="Arial" w:hAnsi="Arial" w:cs="Arial"/>
                <w:b/>
                <w:sz w:val="22"/>
                <w:szCs w:val="22"/>
              </w:rPr>
              <w:t>Progress implementing practice / Next Steps Toward Implementing Practice at Scale / Timeline</w:t>
            </w:r>
          </w:p>
        </w:tc>
      </w:tr>
      <w:tr w:rsidR="00717A3E" w14:paraId="6FA2B126" w14:textId="77777777">
        <w:trPr>
          <w:trHeight w:val="3660"/>
          <w:jc w:val="center"/>
        </w:trPr>
        <w:tc>
          <w:tcPr>
            <w:tcW w:w="5040" w:type="dxa"/>
            <w:tcMar>
              <w:top w:w="29" w:type="dxa"/>
              <w:bottom w:w="29" w:type="dxa"/>
            </w:tcMar>
          </w:tcPr>
          <w:p w14:paraId="50E86177" w14:textId="77777777" w:rsidR="00717A3E" w:rsidRDefault="0004428B">
            <w:pPr>
              <w:numPr>
                <w:ilvl w:val="0"/>
                <w:numId w:val="5"/>
              </w:numPr>
              <w:spacing w:after="120"/>
              <w:ind w:hanging="360"/>
              <w:rPr>
                <w:rFonts w:ascii="Arial" w:eastAsia="Arial" w:hAnsi="Arial" w:cs="Arial"/>
                <w:b/>
                <w:smallCaps/>
                <w:sz w:val="22"/>
                <w:szCs w:val="22"/>
              </w:rPr>
            </w:pPr>
            <w:r>
              <w:rPr>
                <w:rFonts w:ascii="Arial" w:eastAsia="Arial" w:hAnsi="Arial" w:cs="Arial"/>
                <w:b/>
                <w:smallCaps/>
                <w:sz w:val="22"/>
                <w:szCs w:val="22"/>
              </w:rPr>
              <w:t>MAPPING P</w:t>
            </w:r>
            <w:r w:rsidR="00D81DAC">
              <w:rPr>
                <w:rFonts w:ascii="Arial" w:eastAsia="Arial" w:hAnsi="Arial" w:cs="Arial"/>
                <w:b/>
                <w:smallCaps/>
                <w:sz w:val="22"/>
                <w:szCs w:val="22"/>
              </w:rPr>
              <w:t>ATHWAYS TO STUDENT END GOALS</w:t>
            </w:r>
          </w:p>
          <w:p w14:paraId="7DEFFCED" w14:textId="77777777" w:rsidR="00717A3E" w:rsidRDefault="0004428B">
            <w:pPr>
              <w:numPr>
                <w:ilvl w:val="0"/>
                <w:numId w:val="6"/>
              </w:numPr>
              <w:ind w:hanging="360"/>
              <w:rPr>
                <w:rFonts w:ascii="Arial" w:eastAsia="Arial" w:hAnsi="Arial" w:cs="Arial"/>
                <w:sz w:val="22"/>
                <w:szCs w:val="22"/>
              </w:rPr>
            </w:pPr>
            <w:r>
              <w:rPr>
                <w:rFonts w:ascii="Arial" w:eastAsia="Arial" w:hAnsi="Arial" w:cs="Arial"/>
                <w:sz w:val="22"/>
                <w:szCs w:val="22"/>
              </w:rPr>
              <w:t>Every program is well designed to guide and prepare students to enter employment and further education in fields of importance to the college’s service area.</w:t>
            </w:r>
          </w:p>
        </w:tc>
        <w:tc>
          <w:tcPr>
            <w:tcW w:w="2880" w:type="dxa"/>
            <w:tcBorders>
              <w:right w:val="single" w:sz="4" w:space="0" w:color="222222"/>
            </w:tcBorders>
            <w:tcMar>
              <w:top w:w="29" w:type="dxa"/>
              <w:bottom w:w="29" w:type="dxa"/>
            </w:tcMar>
          </w:tcPr>
          <w:p w14:paraId="7AC7031C" w14:textId="77777777" w:rsidR="00717A3E" w:rsidRDefault="00D81DAC">
            <w:pPr>
              <w:tabs>
                <w:tab w:val="left" w:pos="576"/>
              </w:tabs>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w:t>
            </w:r>
            <w:r w:rsidR="0004428B">
              <w:rPr>
                <w:rFonts w:ascii="Arial" w:eastAsia="Arial" w:hAnsi="Arial" w:cs="Arial"/>
                <w:sz w:val="22"/>
                <w:szCs w:val="22"/>
              </w:rPr>
              <w:t xml:space="preserve"> following</w:t>
            </w:r>
          </w:p>
          <w:p w14:paraId="3FCF427B" w14:textId="77777777" w:rsidR="00717A3E" w:rsidRDefault="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w:t>
            </w:r>
            <w:r w:rsidR="0004428B">
              <w:rPr>
                <w:rFonts w:ascii="Arial" w:eastAsia="Arial" w:hAnsi="Arial" w:cs="Arial"/>
                <w:sz w:val="22"/>
                <w:szCs w:val="22"/>
              </w:rPr>
              <w:t xml:space="preserve"> systematic</w:t>
            </w:r>
          </w:p>
          <w:p w14:paraId="0D364586" w14:textId="77777777" w:rsidR="00717A3E" w:rsidRDefault="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Planning</w:t>
            </w:r>
            <w:r w:rsidR="0004428B">
              <w:rPr>
                <w:rFonts w:ascii="Arial" w:eastAsia="Arial" w:hAnsi="Arial" w:cs="Arial"/>
                <w:sz w:val="22"/>
                <w:szCs w:val="22"/>
              </w:rPr>
              <w:t xml:space="preserve"> to scale</w:t>
            </w:r>
          </w:p>
          <w:p w14:paraId="7615DB2D" w14:textId="77777777" w:rsidR="00717A3E" w:rsidRDefault="0004428B">
            <w:pPr>
              <w:spacing w:after="60"/>
              <w:contextualSpacing w:val="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 Scaling in progress</w:t>
            </w:r>
          </w:p>
          <w:p w14:paraId="3F8641B6" w14:textId="77777777" w:rsidR="00717A3E" w:rsidRDefault="00D81DAC">
            <w:pPr>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At</w:t>
            </w:r>
            <w:r w:rsidR="0004428B">
              <w:rPr>
                <w:rFonts w:ascii="Arial" w:eastAsia="Arial" w:hAnsi="Arial" w:cs="Arial"/>
                <w:sz w:val="22"/>
                <w:szCs w:val="22"/>
              </w:rPr>
              <w:t xml:space="preserve"> scale</w:t>
            </w:r>
          </w:p>
        </w:tc>
        <w:tc>
          <w:tcPr>
            <w:tcW w:w="6480" w:type="dxa"/>
            <w:tcBorders>
              <w:top w:val="single" w:sz="4" w:space="0" w:color="222222"/>
              <w:left w:val="single" w:sz="4" w:space="0" w:color="222222"/>
              <w:bottom w:val="single" w:sz="4" w:space="0" w:color="222222"/>
              <w:right w:val="single" w:sz="4" w:space="0" w:color="222222"/>
            </w:tcBorders>
            <w:tcMar>
              <w:top w:w="29" w:type="dxa"/>
              <w:bottom w:w="29" w:type="dxa"/>
            </w:tcMar>
          </w:tcPr>
          <w:p w14:paraId="1C93C068"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Progress since Feb. 2016:</w:t>
            </w:r>
          </w:p>
          <w:p w14:paraId="6B490EB9" w14:textId="77777777" w:rsidR="00717A3E" w:rsidRPr="009D5EC3" w:rsidRDefault="0004428B">
            <w:pPr>
              <w:numPr>
                <w:ilvl w:val="0"/>
                <w:numId w:val="3"/>
              </w:numPr>
              <w:ind w:hanging="360"/>
              <w:rPr>
                <w:sz w:val="22"/>
                <w:szCs w:val="22"/>
              </w:rPr>
            </w:pPr>
            <w:r>
              <w:rPr>
                <w:rFonts w:ascii="Arial" w:eastAsia="Arial" w:hAnsi="Arial" w:cs="Arial"/>
                <w:sz w:val="22"/>
                <w:szCs w:val="22"/>
              </w:rPr>
              <w:t>All Programs have submitted draft program maps for review and entry into DegreeWorks</w:t>
            </w:r>
          </w:p>
          <w:p w14:paraId="6CC6D135" w14:textId="77777777" w:rsidR="009D5EC3" w:rsidRDefault="009D5EC3">
            <w:pPr>
              <w:numPr>
                <w:ilvl w:val="0"/>
                <w:numId w:val="3"/>
              </w:numPr>
              <w:ind w:hanging="360"/>
              <w:rPr>
                <w:sz w:val="22"/>
                <w:szCs w:val="22"/>
              </w:rPr>
            </w:pPr>
            <w:r>
              <w:rPr>
                <w:rFonts w:ascii="Arial" w:eastAsia="Arial" w:hAnsi="Arial" w:cs="Arial"/>
                <w:sz w:val="22"/>
                <w:szCs w:val="22"/>
              </w:rPr>
              <w:t>Occupational programs have advisory boards</w:t>
            </w:r>
          </w:p>
          <w:p w14:paraId="2254BDCA"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Next steps:</w:t>
            </w:r>
          </w:p>
          <w:p w14:paraId="2801B8A3" w14:textId="77777777" w:rsidR="00717A3E" w:rsidRDefault="0004428B">
            <w:pPr>
              <w:numPr>
                <w:ilvl w:val="0"/>
                <w:numId w:val="3"/>
              </w:numPr>
              <w:ind w:hanging="360"/>
              <w:rPr>
                <w:sz w:val="22"/>
                <w:szCs w:val="22"/>
              </w:rPr>
            </w:pPr>
            <w:r>
              <w:rPr>
                <w:rFonts w:ascii="Arial" w:eastAsia="Arial" w:hAnsi="Arial" w:cs="Arial"/>
                <w:sz w:val="22"/>
                <w:szCs w:val="22"/>
              </w:rPr>
              <w:t>Finalizing what the public “image” of the program map will be. Maps will be used:</w:t>
            </w:r>
          </w:p>
          <w:p w14:paraId="65151F47" w14:textId="77777777" w:rsidR="00717A3E" w:rsidRDefault="0004428B">
            <w:pPr>
              <w:numPr>
                <w:ilvl w:val="1"/>
                <w:numId w:val="3"/>
              </w:numPr>
              <w:ind w:hanging="360"/>
              <w:rPr>
                <w:sz w:val="22"/>
                <w:szCs w:val="22"/>
              </w:rPr>
            </w:pPr>
            <w:r>
              <w:rPr>
                <w:rFonts w:ascii="Arial" w:eastAsia="Arial" w:hAnsi="Arial" w:cs="Arial"/>
                <w:sz w:val="22"/>
                <w:szCs w:val="22"/>
              </w:rPr>
              <w:t xml:space="preserve">On program pages for public knowledge </w:t>
            </w:r>
          </w:p>
          <w:p w14:paraId="765DCD5E" w14:textId="77777777" w:rsidR="00717A3E" w:rsidRDefault="0004428B">
            <w:pPr>
              <w:numPr>
                <w:ilvl w:val="1"/>
                <w:numId w:val="3"/>
              </w:numPr>
              <w:ind w:hanging="360"/>
              <w:rPr>
                <w:sz w:val="22"/>
                <w:szCs w:val="22"/>
              </w:rPr>
            </w:pPr>
            <w:r>
              <w:rPr>
                <w:rFonts w:ascii="Arial" w:eastAsia="Arial" w:hAnsi="Arial" w:cs="Arial"/>
                <w:sz w:val="22"/>
                <w:szCs w:val="22"/>
              </w:rPr>
              <w:t>By Advisors, Success C</w:t>
            </w:r>
            <w:r w:rsidR="009D5EC3">
              <w:rPr>
                <w:rFonts w:ascii="Arial" w:eastAsia="Arial" w:hAnsi="Arial" w:cs="Arial"/>
                <w:sz w:val="22"/>
                <w:szCs w:val="22"/>
              </w:rPr>
              <w:t>oaches, Program Faculty Chairs.</w:t>
            </w:r>
          </w:p>
          <w:p w14:paraId="079C828B" w14:textId="77777777" w:rsidR="00717A3E" w:rsidRDefault="0004428B">
            <w:pPr>
              <w:numPr>
                <w:ilvl w:val="1"/>
                <w:numId w:val="3"/>
              </w:numPr>
              <w:ind w:hanging="360"/>
              <w:rPr>
                <w:sz w:val="22"/>
                <w:szCs w:val="22"/>
              </w:rPr>
            </w:pPr>
            <w:r>
              <w:rPr>
                <w:rFonts w:ascii="Arial" w:eastAsia="Arial" w:hAnsi="Arial" w:cs="Arial"/>
                <w:sz w:val="22"/>
                <w:szCs w:val="22"/>
              </w:rPr>
              <w:t>Marketing</w:t>
            </w:r>
          </w:p>
          <w:p w14:paraId="1A48B77C" w14:textId="77777777" w:rsidR="00717A3E" w:rsidRDefault="0004428B">
            <w:pPr>
              <w:numPr>
                <w:ilvl w:val="0"/>
                <w:numId w:val="3"/>
              </w:numPr>
              <w:ind w:hanging="360"/>
              <w:rPr>
                <w:sz w:val="22"/>
                <w:szCs w:val="22"/>
              </w:rPr>
            </w:pPr>
            <w:r>
              <w:rPr>
                <w:rFonts w:ascii="Arial" w:eastAsia="Arial" w:hAnsi="Arial" w:cs="Arial"/>
                <w:sz w:val="22"/>
                <w:szCs w:val="22"/>
              </w:rPr>
              <w:t xml:space="preserve">Need to figure out who will maintain </w:t>
            </w:r>
            <w:r w:rsidR="00203A02">
              <w:rPr>
                <w:rFonts w:ascii="Arial" w:eastAsia="Arial" w:hAnsi="Arial" w:cs="Arial"/>
                <w:sz w:val="22"/>
                <w:szCs w:val="22"/>
              </w:rPr>
              <w:t>the</w:t>
            </w:r>
            <w:r>
              <w:rPr>
                <w:rFonts w:ascii="Arial" w:eastAsia="Arial" w:hAnsi="Arial" w:cs="Arial"/>
                <w:sz w:val="22"/>
                <w:szCs w:val="22"/>
              </w:rPr>
              <w:t xml:space="preserve"> upkeep</w:t>
            </w:r>
          </w:p>
          <w:p w14:paraId="72B3D13B"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Timeline for implementing next steps:</w:t>
            </w:r>
          </w:p>
          <w:p w14:paraId="776EC5AF" w14:textId="77777777" w:rsidR="00717A3E" w:rsidRDefault="0004428B">
            <w:pPr>
              <w:numPr>
                <w:ilvl w:val="0"/>
                <w:numId w:val="3"/>
              </w:numPr>
              <w:ind w:hanging="360"/>
            </w:pPr>
            <w:r>
              <w:rPr>
                <w:rFonts w:ascii="Arial" w:eastAsia="Arial" w:hAnsi="Arial" w:cs="Arial"/>
                <w:sz w:val="22"/>
                <w:szCs w:val="22"/>
              </w:rPr>
              <w:t>Will have maps on website by end of fall 2016 - ideally will be used for new students in fall 2017</w:t>
            </w:r>
          </w:p>
        </w:tc>
      </w:tr>
      <w:tr w:rsidR="00717A3E" w14:paraId="017C5BC5" w14:textId="77777777">
        <w:trPr>
          <w:jc w:val="center"/>
        </w:trPr>
        <w:tc>
          <w:tcPr>
            <w:tcW w:w="5040" w:type="dxa"/>
            <w:tcMar>
              <w:top w:w="29" w:type="dxa"/>
              <w:bottom w:w="29" w:type="dxa"/>
            </w:tcMar>
          </w:tcPr>
          <w:p w14:paraId="4F72F245" w14:textId="77777777" w:rsidR="00717A3E" w:rsidRDefault="0004428B">
            <w:pPr>
              <w:numPr>
                <w:ilvl w:val="0"/>
                <w:numId w:val="6"/>
              </w:numPr>
              <w:ind w:hanging="360"/>
              <w:rPr>
                <w:rFonts w:ascii="Arial" w:eastAsia="Arial" w:hAnsi="Arial" w:cs="Arial"/>
                <w:sz w:val="22"/>
                <w:szCs w:val="22"/>
              </w:rPr>
            </w:pPr>
            <w:r>
              <w:rPr>
                <w:rFonts w:ascii="Arial" w:eastAsia="Arial" w:hAnsi="Arial" w:cs="Arial"/>
                <w:sz w:val="22"/>
                <w:szCs w:val="22"/>
              </w:rPr>
              <w:t>Detailed information is provided on the college’s website on the employment and further education opportunities targeted by each program.</w:t>
            </w:r>
          </w:p>
        </w:tc>
        <w:tc>
          <w:tcPr>
            <w:tcW w:w="2880" w:type="dxa"/>
            <w:tcMar>
              <w:top w:w="29" w:type="dxa"/>
              <w:bottom w:w="29" w:type="dxa"/>
            </w:tcMar>
          </w:tcPr>
          <w:p w14:paraId="07C51776" w14:textId="77777777" w:rsidR="00D81DAC" w:rsidRDefault="00D81DAC" w:rsidP="00D81DAC">
            <w:pPr>
              <w:tabs>
                <w:tab w:val="left" w:pos="576"/>
              </w:tabs>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following</w:t>
            </w:r>
          </w:p>
          <w:p w14:paraId="2F21CDE7" w14:textId="77777777" w:rsidR="00D81DAC" w:rsidRDefault="00D81DAC" w:rsidP="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systematic</w:t>
            </w:r>
          </w:p>
          <w:p w14:paraId="3EE4EE0F" w14:textId="77777777" w:rsidR="00D81DAC" w:rsidRDefault="00D81DAC" w:rsidP="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Planning to scale</w:t>
            </w:r>
          </w:p>
          <w:p w14:paraId="6F8D98CD" w14:textId="77777777" w:rsidR="00D81DAC" w:rsidRDefault="00D81DAC" w:rsidP="00D81DAC">
            <w:pPr>
              <w:spacing w:after="60"/>
              <w:contextualSpacing w:val="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 Scaling in progress</w:t>
            </w:r>
          </w:p>
          <w:p w14:paraId="262BEB22" w14:textId="77777777" w:rsidR="00717A3E" w:rsidRDefault="00D81DAC" w:rsidP="00D81DAC">
            <w:pPr>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At scale</w:t>
            </w:r>
          </w:p>
        </w:tc>
        <w:tc>
          <w:tcPr>
            <w:tcW w:w="6480" w:type="dxa"/>
            <w:tcBorders>
              <w:top w:val="single" w:sz="4" w:space="0" w:color="222222"/>
            </w:tcBorders>
            <w:tcMar>
              <w:top w:w="29" w:type="dxa"/>
              <w:bottom w:w="29" w:type="dxa"/>
            </w:tcMar>
          </w:tcPr>
          <w:p w14:paraId="7DE83829"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Progress since Feb. 2016:</w:t>
            </w:r>
          </w:p>
          <w:p w14:paraId="50BF81AB" w14:textId="77777777" w:rsidR="00717A3E" w:rsidRDefault="0004428B">
            <w:pPr>
              <w:numPr>
                <w:ilvl w:val="0"/>
                <w:numId w:val="3"/>
              </w:numPr>
              <w:ind w:hanging="360"/>
              <w:rPr>
                <w:sz w:val="22"/>
                <w:szCs w:val="22"/>
              </w:rPr>
            </w:pPr>
            <w:r>
              <w:rPr>
                <w:rFonts w:ascii="Arial" w:eastAsia="Arial" w:hAnsi="Arial" w:cs="Arial"/>
                <w:sz w:val="22"/>
                <w:szCs w:val="22"/>
              </w:rPr>
              <w:t>Some programs have gathered information regarding further education opportunities and employment information while doing the program mapping</w:t>
            </w:r>
          </w:p>
          <w:p w14:paraId="5DDE51DD" w14:textId="77777777" w:rsidR="00717A3E" w:rsidRDefault="0004428B">
            <w:pPr>
              <w:numPr>
                <w:ilvl w:val="0"/>
                <w:numId w:val="3"/>
              </w:numPr>
              <w:ind w:hanging="360"/>
              <w:rPr>
                <w:sz w:val="22"/>
                <w:szCs w:val="22"/>
              </w:rPr>
            </w:pPr>
            <w:r>
              <w:rPr>
                <w:rFonts w:ascii="Arial" w:eastAsia="Arial" w:hAnsi="Arial" w:cs="Arial"/>
                <w:sz w:val="22"/>
                <w:szCs w:val="22"/>
              </w:rPr>
              <w:t xml:space="preserve">Academic divisions are tasked with </w:t>
            </w:r>
            <w:r w:rsidR="009D5EC3">
              <w:rPr>
                <w:rFonts w:ascii="Arial" w:eastAsia="Arial" w:hAnsi="Arial" w:cs="Arial"/>
                <w:sz w:val="22"/>
                <w:szCs w:val="22"/>
              </w:rPr>
              <w:t xml:space="preserve">collecting and </w:t>
            </w:r>
            <w:r>
              <w:rPr>
                <w:rFonts w:ascii="Arial" w:eastAsia="Arial" w:hAnsi="Arial" w:cs="Arial"/>
                <w:sz w:val="22"/>
                <w:szCs w:val="22"/>
              </w:rPr>
              <w:t>updating the data</w:t>
            </w:r>
          </w:p>
          <w:p w14:paraId="34F775D6"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Next steps:</w:t>
            </w:r>
          </w:p>
          <w:p w14:paraId="14705176" w14:textId="77777777" w:rsidR="00717A3E" w:rsidRDefault="0004428B">
            <w:pPr>
              <w:numPr>
                <w:ilvl w:val="0"/>
                <w:numId w:val="3"/>
              </w:numPr>
              <w:ind w:hanging="360"/>
              <w:rPr>
                <w:sz w:val="22"/>
                <w:szCs w:val="22"/>
              </w:rPr>
            </w:pPr>
            <w:r>
              <w:rPr>
                <w:rFonts w:ascii="Arial" w:eastAsia="Arial" w:hAnsi="Arial" w:cs="Arial"/>
                <w:sz w:val="22"/>
                <w:szCs w:val="22"/>
              </w:rPr>
              <w:t>The college is in the process of updating its website.  Marketing is in charge of what that look will</w:t>
            </w:r>
            <w:r w:rsidR="009D5EC3">
              <w:rPr>
                <w:rFonts w:ascii="Arial" w:eastAsia="Arial" w:hAnsi="Arial" w:cs="Arial"/>
                <w:sz w:val="22"/>
                <w:szCs w:val="22"/>
              </w:rPr>
              <w:t xml:space="preserve"> be and how each program’s page</w:t>
            </w:r>
            <w:r>
              <w:rPr>
                <w:rFonts w:ascii="Arial" w:eastAsia="Arial" w:hAnsi="Arial" w:cs="Arial"/>
                <w:sz w:val="22"/>
                <w:szCs w:val="22"/>
              </w:rPr>
              <w:t xml:space="preserve"> will be laid out</w:t>
            </w:r>
          </w:p>
          <w:p w14:paraId="33F1D09E"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Timeline for implementing next steps:</w:t>
            </w:r>
          </w:p>
          <w:p w14:paraId="5EDD1271" w14:textId="77777777" w:rsidR="00717A3E" w:rsidRPr="009D5EC3" w:rsidRDefault="0004428B">
            <w:pPr>
              <w:numPr>
                <w:ilvl w:val="0"/>
                <w:numId w:val="3"/>
              </w:numPr>
              <w:ind w:hanging="360"/>
            </w:pPr>
            <w:r>
              <w:rPr>
                <w:rFonts w:ascii="Arial" w:eastAsia="Arial" w:hAnsi="Arial" w:cs="Arial"/>
                <w:sz w:val="22"/>
                <w:szCs w:val="22"/>
              </w:rPr>
              <w:t>New website is planned to be released in late Spring/Summer 2017</w:t>
            </w:r>
            <w:r w:rsidR="009D5EC3">
              <w:rPr>
                <w:rFonts w:ascii="Arial" w:eastAsia="Arial" w:hAnsi="Arial" w:cs="Arial"/>
                <w:sz w:val="22"/>
                <w:szCs w:val="22"/>
              </w:rPr>
              <w:t>.</w:t>
            </w:r>
          </w:p>
          <w:p w14:paraId="6219591B" w14:textId="77777777" w:rsidR="009D5EC3" w:rsidRDefault="009D5EC3" w:rsidP="009D5EC3">
            <w:pPr>
              <w:ind w:left="360"/>
            </w:pPr>
          </w:p>
        </w:tc>
      </w:tr>
      <w:tr w:rsidR="00717A3E" w14:paraId="57DE5CED" w14:textId="77777777">
        <w:trPr>
          <w:jc w:val="center"/>
        </w:trPr>
        <w:tc>
          <w:tcPr>
            <w:tcW w:w="5040" w:type="dxa"/>
            <w:tcMar>
              <w:top w:w="29" w:type="dxa"/>
              <w:bottom w:w="29" w:type="dxa"/>
            </w:tcMar>
          </w:tcPr>
          <w:p w14:paraId="1AD94AD1" w14:textId="77777777" w:rsidR="00717A3E" w:rsidRDefault="0004428B">
            <w:pPr>
              <w:numPr>
                <w:ilvl w:val="0"/>
                <w:numId w:val="6"/>
              </w:numPr>
              <w:ind w:hanging="360"/>
              <w:rPr>
                <w:rFonts w:ascii="Arial" w:eastAsia="Arial" w:hAnsi="Arial" w:cs="Arial"/>
                <w:sz w:val="22"/>
                <w:szCs w:val="22"/>
              </w:rPr>
            </w:pPr>
            <w:r>
              <w:rPr>
                <w:rFonts w:ascii="Arial" w:eastAsia="Arial" w:hAnsi="Arial" w:cs="Arial"/>
                <w:sz w:val="22"/>
                <w:szCs w:val="22"/>
              </w:rPr>
              <w:t xml:space="preserve">Programs are clearly mapped out for students. Students know which courses they should take and in what sequence. Courses critical for success in each </w:t>
            </w:r>
            <w:r>
              <w:rPr>
                <w:rFonts w:ascii="Arial" w:eastAsia="Arial" w:hAnsi="Arial" w:cs="Arial"/>
                <w:sz w:val="22"/>
                <w:szCs w:val="22"/>
              </w:rPr>
              <w:lastRenderedPageBreak/>
              <w:t>program and other key progress milestones are clearly identified. All this information is easily accessible on the college’s website.</w:t>
            </w:r>
          </w:p>
        </w:tc>
        <w:tc>
          <w:tcPr>
            <w:tcW w:w="2880" w:type="dxa"/>
            <w:tcMar>
              <w:top w:w="29" w:type="dxa"/>
              <w:bottom w:w="29" w:type="dxa"/>
            </w:tcMar>
          </w:tcPr>
          <w:p w14:paraId="1D17FAE3" w14:textId="77777777" w:rsidR="00D81DAC" w:rsidRDefault="00D81DAC" w:rsidP="00D81DAC">
            <w:pPr>
              <w:tabs>
                <w:tab w:val="left" w:pos="576"/>
              </w:tabs>
              <w:spacing w:after="60"/>
              <w:contextualSpacing w:val="0"/>
              <w:rPr>
                <w:rFonts w:ascii="Arial" w:eastAsia="Arial" w:hAnsi="Arial" w:cs="Arial"/>
                <w:sz w:val="22"/>
                <w:szCs w:val="22"/>
              </w:rPr>
            </w:pPr>
            <w:r>
              <w:rPr>
                <w:rFonts w:ascii="Segoe UI Symbol" w:eastAsia="Menlo Regular" w:hAnsi="Segoe UI Symbol" w:cs="Segoe UI Symbol"/>
                <w:sz w:val="22"/>
                <w:szCs w:val="22"/>
              </w:rPr>
              <w:lastRenderedPageBreak/>
              <w:t>☐</w:t>
            </w:r>
            <w:r>
              <w:rPr>
                <w:rFonts w:ascii="Arial" w:eastAsia="Arial" w:hAnsi="Arial" w:cs="Arial"/>
                <w:sz w:val="22"/>
                <w:szCs w:val="22"/>
              </w:rPr>
              <w:t xml:space="preserve"> Not following</w:t>
            </w:r>
          </w:p>
          <w:p w14:paraId="3C0095F8" w14:textId="77777777" w:rsidR="00D81DAC" w:rsidRDefault="00D81DAC" w:rsidP="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systematic</w:t>
            </w:r>
          </w:p>
          <w:p w14:paraId="7D860F76" w14:textId="77777777" w:rsidR="00D81DAC" w:rsidRDefault="00D81DAC" w:rsidP="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Planning to scale</w:t>
            </w:r>
          </w:p>
          <w:p w14:paraId="1B0C2B97" w14:textId="77777777" w:rsidR="00D81DAC" w:rsidRDefault="00D81DAC" w:rsidP="00D81DAC">
            <w:pPr>
              <w:spacing w:after="60"/>
              <w:contextualSpacing w:val="0"/>
              <w:rPr>
                <w:rFonts w:ascii="Arial" w:eastAsia="Arial" w:hAnsi="Arial" w:cs="Arial"/>
                <w:sz w:val="22"/>
                <w:szCs w:val="22"/>
              </w:rPr>
            </w:pPr>
            <w:r>
              <w:rPr>
                <w:rFonts w:ascii="MS Gothic" w:eastAsia="MS Gothic" w:hAnsi="MS Gothic" w:cs="MS Gothic"/>
                <w:sz w:val="22"/>
                <w:szCs w:val="22"/>
              </w:rPr>
              <w:lastRenderedPageBreak/>
              <w:t>☒</w:t>
            </w:r>
            <w:r>
              <w:rPr>
                <w:rFonts w:ascii="Arial" w:eastAsia="Arial" w:hAnsi="Arial" w:cs="Arial"/>
                <w:sz w:val="22"/>
                <w:szCs w:val="22"/>
              </w:rPr>
              <w:t xml:space="preserve"> Scaling in progress</w:t>
            </w:r>
          </w:p>
          <w:p w14:paraId="3CF0EDF0" w14:textId="77777777" w:rsidR="00717A3E" w:rsidRDefault="00D81DAC" w:rsidP="00D81DAC">
            <w:pPr>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At scale</w:t>
            </w:r>
          </w:p>
        </w:tc>
        <w:tc>
          <w:tcPr>
            <w:tcW w:w="6480" w:type="dxa"/>
            <w:tcMar>
              <w:top w:w="29" w:type="dxa"/>
              <w:bottom w:w="29" w:type="dxa"/>
            </w:tcMar>
          </w:tcPr>
          <w:p w14:paraId="01E4DEDE"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lastRenderedPageBreak/>
              <w:t>Progress since Feb. 2016:</w:t>
            </w:r>
          </w:p>
          <w:p w14:paraId="4446937C" w14:textId="77777777" w:rsidR="00717A3E" w:rsidRDefault="0004428B">
            <w:pPr>
              <w:numPr>
                <w:ilvl w:val="0"/>
                <w:numId w:val="3"/>
              </w:numPr>
              <w:ind w:hanging="360"/>
              <w:rPr>
                <w:sz w:val="22"/>
                <w:szCs w:val="22"/>
              </w:rPr>
            </w:pPr>
            <w:r>
              <w:rPr>
                <w:rFonts w:ascii="Arial" w:eastAsia="Arial" w:hAnsi="Arial" w:cs="Arial"/>
                <w:sz w:val="22"/>
                <w:szCs w:val="22"/>
              </w:rPr>
              <w:t xml:space="preserve">Programs have identified their course sequencing. All programs have submitted drafts. </w:t>
            </w:r>
          </w:p>
          <w:p w14:paraId="6294D5A9" w14:textId="77777777" w:rsidR="00717A3E" w:rsidRDefault="0004428B">
            <w:pPr>
              <w:numPr>
                <w:ilvl w:val="0"/>
                <w:numId w:val="3"/>
              </w:numPr>
              <w:ind w:hanging="360"/>
              <w:rPr>
                <w:sz w:val="22"/>
                <w:szCs w:val="22"/>
              </w:rPr>
            </w:pPr>
            <w:r>
              <w:rPr>
                <w:rFonts w:ascii="Arial" w:eastAsia="Arial" w:hAnsi="Arial" w:cs="Arial"/>
                <w:sz w:val="22"/>
                <w:szCs w:val="22"/>
              </w:rPr>
              <w:t>Most programs have not identified their Critical Courses</w:t>
            </w:r>
          </w:p>
          <w:p w14:paraId="02D5AE88" w14:textId="77777777" w:rsidR="00717A3E" w:rsidRDefault="0004428B">
            <w:pPr>
              <w:numPr>
                <w:ilvl w:val="0"/>
                <w:numId w:val="3"/>
              </w:numPr>
              <w:ind w:hanging="360"/>
              <w:rPr>
                <w:sz w:val="22"/>
                <w:szCs w:val="22"/>
              </w:rPr>
            </w:pPr>
            <w:r>
              <w:rPr>
                <w:rFonts w:ascii="Arial" w:eastAsia="Arial" w:hAnsi="Arial" w:cs="Arial"/>
                <w:sz w:val="22"/>
                <w:szCs w:val="22"/>
              </w:rPr>
              <w:lastRenderedPageBreak/>
              <w:t>Some programs h</w:t>
            </w:r>
            <w:r w:rsidR="009D5EC3">
              <w:rPr>
                <w:rFonts w:ascii="Arial" w:eastAsia="Arial" w:hAnsi="Arial" w:cs="Arial"/>
                <w:sz w:val="22"/>
                <w:szCs w:val="22"/>
              </w:rPr>
              <w:t>ave identified Milestones, but most have not.</w:t>
            </w:r>
          </w:p>
          <w:p w14:paraId="5A954DBA" w14:textId="77777777" w:rsidR="00717A3E" w:rsidRDefault="009D5EC3">
            <w:pPr>
              <w:numPr>
                <w:ilvl w:val="0"/>
                <w:numId w:val="3"/>
              </w:numPr>
              <w:ind w:hanging="360"/>
              <w:rPr>
                <w:sz w:val="22"/>
                <w:szCs w:val="22"/>
              </w:rPr>
            </w:pPr>
            <w:r>
              <w:rPr>
                <w:rFonts w:ascii="Arial" w:eastAsia="Arial" w:hAnsi="Arial" w:cs="Arial"/>
                <w:sz w:val="22"/>
                <w:szCs w:val="22"/>
              </w:rPr>
              <w:t>Maps will be available</w:t>
            </w:r>
            <w:r w:rsidR="0004428B">
              <w:rPr>
                <w:rFonts w:ascii="Arial" w:eastAsia="Arial" w:hAnsi="Arial" w:cs="Arial"/>
                <w:sz w:val="22"/>
                <w:szCs w:val="22"/>
              </w:rPr>
              <w:t xml:space="preserve"> when the new website is done in Spring/Summer 2017</w:t>
            </w:r>
          </w:p>
          <w:p w14:paraId="2CD3CCDD"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Next steps:</w:t>
            </w:r>
          </w:p>
          <w:p w14:paraId="5467012B" w14:textId="77777777" w:rsidR="00717A3E" w:rsidRDefault="0004428B">
            <w:pPr>
              <w:numPr>
                <w:ilvl w:val="0"/>
                <w:numId w:val="3"/>
              </w:numPr>
              <w:ind w:hanging="360"/>
              <w:rPr>
                <w:sz w:val="22"/>
                <w:szCs w:val="22"/>
              </w:rPr>
            </w:pPr>
            <w:r>
              <w:rPr>
                <w:rFonts w:ascii="Arial" w:eastAsia="Arial" w:hAnsi="Arial" w:cs="Arial"/>
                <w:sz w:val="22"/>
                <w:szCs w:val="22"/>
              </w:rPr>
              <w:t xml:space="preserve">Programs need to work on identifying critical courses and milestone (this has been a challenge). IR is pulling data to help programs. </w:t>
            </w:r>
          </w:p>
          <w:p w14:paraId="0EA4A205"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Timeline for implementing next steps:</w:t>
            </w:r>
          </w:p>
          <w:p w14:paraId="5CE853A9" w14:textId="77777777" w:rsidR="00717A3E" w:rsidRDefault="0004428B">
            <w:pPr>
              <w:numPr>
                <w:ilvl w:val="0"/>
                <w:numId w:val="3"/>
              </w:numPr>
              <w:ind w:hanging="360"/>
            </w:pPr>
            <w:r>
              <w:rPr>
                <w:rFonts w:ascii="Arial" w:eastAsia="Arial" w:hAnsi="Arial" w:cs="Arial"/>
                <w:sz w:val="22"/>
                <w:szCs w:val="22"/>
              </w:rPr>
              <w:t xml:space="preserve">Hope to have critical courses and milestones identified on maps by summer 2017. </w:t>
            </w:r>
          </w:p>
        </w:tc>
      </w:tr>
    </w:tbl>
    <w:p w14:paraId="089FC478" w14:textId="77777777" w:rsidR="00717A3E" w:rsidRDefault="00717A3E">
      <w:pPr>
        <w:rPr>
          <w:sz w:val="22"/>
          <w:szCs w:val="22"/>
        </w:rPr>
      </w:pPr>
    </w:p>
    <w:p w14:paraId="7440F74C" w14:textId="77777777" w:rsidR="00717A3E" w:rsidRDefault="00717A3E">
      <w:pPr>
        <w:rPr>
          <w:sz w:val="22"/>
          <w:szCs w:val="22"/>
        </w:rPr>
      </w:pPr>
    </w:p>
    <w:tbl>
      <w:tblPr>
        <w:tblStyle w:val="a1"/>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880"/>
        <w:gridCol w:w="6480"/>
      </w:tblGrid>
      <w:tr w:rsidR="00717A3E" w14:paraId="3D8FF3E5" w14:textId="77777777">
        <w:trPr>
          <w:trHeight w:val="600"/>
          <w:jc w:val="center"/>
        </w:trPr>
        <w:tc>
          <w:tcPr>
            <w:tcW w:w="5040" w:type="dxa"/>
            <w:shd w:val="clear" w:color="auto" w:fill="D9D9D9"/>
            <w:vAlign w:val="center"/>
          </w:tcPr>
          <w:p w14:paraId="7B5C184A" w14:textId="77777777" w:rsidR="00717A3E" w:rsidRDefault="0004428B">
            <w:pPr>
              <w:contextualSpacing w:val="0"/>
              <w:jc w:val="center"/>
              <w:rPr>
                <w:rFonts w:ascii="Arial" w:eastAsia="Arial" w:hAnsi="Arial" w:cs="Arial"/>
                <w:b/>
                <w:sz w:val="22"/>
                <w:szCs w:val="22"/>
              </w:rPr>
            </w:pPr>
            <w:r>
              <w:rPr>
                <w:rFonts w:ascii="Arial" w:eastAsia="Arial" w:hAnsi="Arial" w:cs="Arial"/>
                <w:b/>
                <w:sz w:val="22"/>
                <w:szCs w:val="22"/>
              </w:rPr>
              <w:t>Guided Pathways Essential Practices</w:t>
            </w:r>
          </w:p>
        </w:tc>
        <w:tc>
          <w:tcPr>
            <w:tcW w:w="2880" w:type="dxa"/>
            <w:shd w:val="clear" w:color="auto" w:fill="D9D9D9"/>
            <w:vAlign w:val="center"/>
          </w:tcPr>
          <w:p w14:paraId="171CCE7D" w14:textId="77777777" w:rsidR="00717A3E" w:rsidRDefault="0004428B">
            <w:pPr>
              <w:contextualSpacing w:val="0"/>
              <w:jc w:val="center"/>
              <w:rPr>
                <w:rFonts w:ascii="Arial" w:eastAsia="Arial" w:hAnsi="Arial" w:cs="Arial"/>
                <w:b/>
                <w:sz w:val="22"/>
                <w:szCs w:val="22"/>
              </w:rPr>
            </w:pPr>
            <w:r>
              <w:rPr>
                <w:rFonts w:ascii="Arial" w:eastAsia="Arial" w:hAnsi="Arial" w:cs="Arial"/>
                <w:b/>
                <w:sz w:val="22"/>
                <w:szCs w:val="22"/>
              </w:rPr>
              <w:t xml:space="preserve">Scale of Adoption </w:t>
            </w:r>
            <w:r>
              <w:rPr>
                <w:rFonts w:ascii="Arial" w:eastAsia="Arial" w:hAnsi="Arial" w:cs="Arial"/>
                <w:b/>
                <w:sz w:val="22"/>
                <w:szCs w:val="22"/>
              </w:rPr>
              <w:br/>
              <w:t>at Our College</w:t>
            </w:r>
          </w:p>
        </w:tc>
        <w:tc>
          <w:tcPr>
            <w:tcW w:w="6480" w:type="dxa"/>
            <w:shd w:val="clear" w:color="auto" w:fill="D9D9D9"/>
            <w:vAlign w:val="center"/>
          </w:tcPr>
          <w:p w14:paraId="472A51C6" w14:textId="77777777" w:rsidR="00717A3E" w:rsidRDefault="0004428B">
            <w:pPr>
              <w:contextualSpacing w:val="0"/>
              <w:jc w:val="center"/>
              <w:rPr>
                <w:rFonts w:ascii="Arial" w:eastAsia="Arial" w:hAnsi="Arial" w:cs="Arial"/>
                <w:b/>
                <w:sz w:val="22"/>
                <w:szCs w:val="22"/>
              </w:rPr>
            </w:pPr>
            <w:r>
              <w:rPr>
                <w:rFonts w:ascii="Arial" w:eastAsia="Arial" w:hAnsi="Arial" w:cs="Arial"/>
                <w:b/>
                <w:sz w:val="22"/>
                <w:szCs w:val="22"/>
              </w:rPr>
              <w:t>Progress implementing practice / Next Steps Toward Implementing Practice at Scale / Timeline</w:t>
            </w:r>
          </w:p>
        </w:tc>
      </w:tr>
      <w:tr w:rsidR="00717A3E" w14:paraId="7E4DD5CD" w14:textId="77777777">
        <w:trPr>
          <w:jc w:val="center"/>
        </w:trPr>
        <w:tc>
          <w:tcPr>
            <w:tcW w:w="5040" w:type="dxa"/>
            <w:tcMar>
              <w:top w:w="29" w:type="dxa"/>
              <w:bottom w:w="29" w:type="dxa"/>
            </w:tcMar>
          </w:tcPr>
          <w:p w14:paraId="568C5F4C" w14:textId="77777777" w:rsidR="00717A3E" w:rsidRDefault="0004428B">
            <w:pPr>
              <w:numPr>
                <w:ilvl w:val="0"/>
                <w:numId w:val="5"/>
              </w:numPr>
              <w:spacing w:after="120"/>
              <w:ind w:hanging="360"/>
              <w:rPr>
                <w:rFonts w:ascii="Arial" w:eastAsia="Arial" w:hAnsi="Arial" w:cs="Arial"/>
                <w:b/>
                <w:smallCaps/>
                <w:sz w:val="22"/>
                <w:szCs w:val="22"/>
              </w:rPr>
            </w:pPr>
            <w:r>
              <w:rPr>
                <w:rFonts w:ascii="Arial" w:eastAsia="Arial" w:hAnsi="Arial" w:cs="Arial"/>
                <w:b/>
                <w:smallCaps/>
                <w:sz w:val="22"/>
                <w:szCs w:val="22"/>
              </w:rPr>
              <w:t xml:space="preserve">HELPING STUDENTS ENTER A PATHWAY </w:t>
            </w:r>
          </w:p>
          <w:p w14:paraId="6230CEE8" w14:textId="77777777" w:rsidR="00717A3E" w:rsidRDefault="0004428B">
            <w:pPr>
              <w:numPr>
                <w:ilvl w:val="0"/>
                <w:numId w:val="7"/>
              </w:numPr>
              <w:ind w:left="515" w:hanging="270"/>
              <w:rPr>
                <w:rFonts w:ascii="Arial" w:eastAsia="Arial" w:hAnsi="Arial" w:cs="Arial"/>
                <w:sz w:val="22"/>
                <w:szCs w:val="22"/>
              </w:rPr>
            </w:pPr>
            <w:r>
              <w:rPr>
                <w:rFonts w:ascii="Arial" w:eastAsia="Arial" w:hAnsi="Arial" w:cs="Arial"/>
                <w:sz w:val="22"/>
                <w:szCs w:val="22"/>
              </w:rPr>
              <w:t>Every new student is helped to explore career/college options, choose a program of study, and develop a full-program plan as soon as possible.</w:t>
            </w:r>
          </w:p>
        </w:tc>
        <w:tc>
          <w:tcPr>
            <w:tcW w:w="2880" w:type="dxa"/>
            <w:tcMar>
              <w:top w:w="29" w:type="dxa"/>
              <w:bottom w:w="29" w:type="dxa"/>
            </w:tcMar>
          </w:tcPr>
          <w:p w14:paraId="057E947E" w14:textId="77777777" w:rsidR="00717A3E" w:rsidRDefault="00D81DAC">
            <w:pPr>
              <w:tabs>
                <w:tab w:val="left" w:pos="576"/>
              </w:tabs>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w:t>
            </w:r>
            <w:r w:rsidR="0004428B">
              <w:rPr>
                <w:rFonts w:ascii="Arial" w:eastAsia="Arial" w:hAnsi="Arial" w:cs="Arial"/>
                <w:sz w:val="22"/>
                <w:szCs w:val="22"/>
              </w:rPr>
              <w:t xml:space="preserve"> following</w:t>
            </w:r>
          </w:p>
          <w:p w14:paraId="64136310" w14:textId="77777777" w:rsidR="00717A3E" w:rsidRDefault="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w:t>
            </w:r>
            <w:r w:rsidR="0004428B">
              <w:rPr>
                <w:rFonts w:ascii="Arial" w:eastAsia="Arial" w:hAnsi="Arial" w:cs="Arial"/>
                <w:sz w:val="22"/>
                <w:szCs w:val="22"/>
              </w:rPr>
              <w:t xml:space="preserve"> systematic</w:t>
            </w:r>
          </w:p>
          <w:p w14:paraId="56CC4CFB" w14:textId="77777777" w:rsidR="00717A3E" w:rsidRDefault="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Planning</w:t>
            </w:r>
            <w:r w:rsidR="0004428B">
              <w:rPr>
                <w:rFonts w:ascii="Arial" w:eastAsia="Arial" w:hAnsi="Arial" w:cs="Arial"/>
                <w:sz w:val="22"/>
                <w:szCs w:val="22"/>
              </w:rPr>
              <w:t xml:space="preserve"> to scale</w:t>
            </w:r>
          </w:p>
          <w:p w14:paraId="76B20FCC" w14:textId="77777777" w:rsidR="00717A3E" w:rsidRDefault="0004428B">
            <w:pPr>
              <w:spacing w:after="60"/>
              <w:contextualSpacing w:val="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 Scaling in progress</w:t>
            </w:r>
          </w:p>
          <w:p w14:paraId="2815046A" w14:textId="77777777" w:rsidR="00717A3E" w:rsidRDefault="00BB7CE4">
            <w:pPr>
              <w:contextualSpacing w:val="0"/>
              <w:rPr>
                <w:rFonts w:ascii="Arial" w:eastAsia="Arial" w:hAnsi="Arial" w:cs="Arial"/>
                <w:sz w:val="22"/>
                <w:szCs w:val="22"/>
              </w:rPr>
            </w:pPr>
            <w:r>
              <w:rPr>
                <w:rFonts w:ascii="Segoe UI Symbol" w:eastAsia="Menlo Regular" w:hAnsi="Segoe UI Symbol" w:cs="Segoe UI Symbol"/>
                <w:sz w:val="22"/>
                <w:szCs w:val="22"/>
              </w:rPr>
              <w:t>☐</w:t>
            </w:r>
            <w:r w:rsidR="0004428B">
              <w:rPr>
                <w:rFonts w:ascii="Arial" w:eastAsia="Arial" w:hAnsi="Arial" w:cs="Arial"/>
                <w:sz w:val="22"/>
                <w:szCs w:val="22"/>
              </w:rPr>
              <w:t xml:space="preserve"> At scale</w:t>
            </w:r>
          </w:p>
        </w:tc>
        <w:tc>
          <w:tcPr>
            <w:tcW w:w="6480" w:type="dxa"/>
            <w:tcMar>
              <w:top w:w="29" w:type="dxa"/>
              <w:bottom w:w="29" w:type="dxa"/>
            </w:tcMar>
          </w:tcPr>
          <w:p w14:paraId="4957215C"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Progress since Feb. 2016:</w:t>
            </w:r>
          </w:p>
          <w:p w14:paraId="2EA7B1DF" w14:textId="77777777" w:rsidR="00717A3E" w:rsidRDefault="00897B3E">
            <w:pPr>
              <w:numPr>
                <w:ilvl w:val="0"/>
                <w:numId w:val="3"/>
              </w:numPr>
              <w:ind w:hanging="360"/>
              <w:rPr>
                <w:sz w:val="22"/>
                <w:szCs w:val="22"/>
              </w:rPr>
            </w:pPr>
            <w:r>
              <w:rPr>
                <w:rFonts w:ascii="Arial" w:eastAsia="Arial" w:hAnsi="Arial" w:cs="Arial"/>
                <w:sz w:val="22"/>
                <w:szCs w:val="22"/>
              </w:rPr>
              <w:t>College has r</w:t>
            </w:r>
            <w:r w:rsidR="0004428B">
              <w:rPr>
                <w:rFonts w:ascii="Arial" w:eastAsia="Arial" w:hAnsi="Arial" w:cs="Arial"/>
                <w:sz w:val="22"/>
                <w:szCs w:val="22"/>
              </w:rPr>
              <w:t>edesigned orientation for fall 2016. New orientation sessions include information on:</w:t>
            </w:r>
          </w:p>
          <w:p w14:paraId="725F7D9E" w14:textId="77777777" w:rsidR="00717A3E" w:rsidRDefault="00897B3E">
            <w:pPr>
              <w:numPr>
                <w:ilvl w:val="1"/>
                <w:numId w:val="3"/>
              </w:numPr>
              <w:ind w:hanging="360"/>
              <w:rPr>
                <w:sz w:val="22"/>
                <w:szCs w:val="22"/>
              </w:rPr>
            </w:pPr>
            <w:r>
              <w:rPr>
                <w:rFonts w:ascii="Arial" w:eastAsia="Arial" w:hAnsi="Arial" w:cs="Arial"/>
                <w:sz w:val="22"/>
                <w:szCs w:val="22"/>
              </w:rPr>
              <w:t>An introduction and e</w:t>
            </w:r>
            <w:r w:rsidR="0004428B">
              <w:rPr>
                <w:rFonts w:ascii="Arial" w:eastAsia="Arial" w:hAnsi="Arial" w:cs="Arial"/>
                <w:sz w:val="22"/>
                <w:szCs w:val="22"/>
              </w:rPr>
              <w:t>xplanation of each Career Community</w:t>
            </w:r>
          </w:p>
          <w:p w14:paraId="54630CC9" w14:textId="77777777" w:rsidR="00717A3E" w:rsidRDefault="0004428B">
            <w:pPr>
              <w:numPr>
                <w:ilvl w:val="1"/>
                <w:numId w:val="3"/>
              </w:numPr>
              <w:ind w:hanging="360"/>
              <w:rPr>
                <w:sz w:val="22"/>
                <w:szCs w:val="22"/>
              </w:rPr>
            </w:pPr>
            <w:r>
              <w:rPr>
                <w:rFonts w:ascii="Arial" w:eastAsia="Arial" w:hAnsi="Arial" w:cs="Arial"/>
                <w:sz w:val="22"/>
                <w:szCs w:val="22"/>
              </w:rPr>
              <w:t>Overview of college technology, navigating the website, username, etc.</w:t>
            </w:r>
          </w:p>
          <w:p w14:paraId="76EE548E" w14:textId="77777777" w:rsidR="00717A3E" w:rsidRDefault="0004428B">
            <w:pPr>
              <w:numPr>
                <w:ilvl w:val="1"/>
                <w:numId w:val="3"/>
              </w:numPr>
              <w:ind w:hanging="360"/>
              <w:rPr>
                <w:sz w:val="22"/>
                <w:szCs w:val="22"/>
              </w:rPr>
            </w:pPr>
            <w:r>
              <w:rPr>
                <w:rFonts w:ascii="Arial" w:eastAsia="Arial" w:hAnsi="Arial" w:cs="Arial"/>
                <w:sz w:val="22"/>
                <w:szCs w:val="22"/>
              </w:rPr>
              <w:t xml:space="preserve">An overview of </w:t>
            </w:r>
            <w:r w:rsidR="00897B3E">
              <w:rPr>
                <w:rFonts w:ascii="Arial" w:eastAsia="Arial" w:hAnsi="Arial" w:cs="Arial"/>
                <w:sz w:val="22"/>
                <w:szCs w:val="22"/>
              </w:rPr>
              <w:t>role of academic advisors and success coaches</w:t>
            </w:r>
          </w:p>
          <w:p w14:paraId="302ECE1D" w14:textId="77777777" w:rsidR="00717A3E" w:rsidRDefault="0004428B">
            <w:pPr>
              <w:numPr>
                <w:ilvl w:val="1"/>
                <w:numId w:val="3"/>
              </w:numPr>
              <w:ind w:hanging="360"/>
              <w:rPr>
                <w:sz w:val="22"/>
                <w:szCs w:val="22"/>
              </w:rPr>
            </w:pPr>
            <w:r>
              <w:rPr>
                <w:rFonts w:ascii="Arial" w:eastAsia="Arial" w:hAnsi="Arial" w:cs="Arial"/>
                <w:sz w:val="22"/>
                <w:szCs w:val="22"/>
              </w:rPr>
              <w:t>Students can take the Interest Profiler to better understand how their interests can fit with their program of study and potential career</w:t>
            </w:r>
          </w:p>
          <w:p w14:paraId="0EA5F233" w14:textId="77777777" w:rsidR="00717A3E" w:rsidRDefault="0004428B">
            <w:pPr>
              <w:numPr>
                <w:ilvl w:val="1"/>
                <w:numId w:val="3"/>
              </w:numPr>
              <w:ind w:hanging="360"/>
              <w:rPr>
                <w:sz w:val="22"/>
                <w:szCs w:val="22"/>
              </w:rPr>
            </w:pPr>
            <w:r>
              <w:rPr>
                <w:rFonts w:ascii="Arial" w:eastAsia="Arial" w:hAnsi="Arial" w:cs="Arial"/>
                <w:sz w:val="22"/>
                <w:szCs w:val="22"/>
              </w:rPr>
              <w:t xml:space="preserve">Students </w:t>
            </w:r>
            <w:r w:rsidR="00897B3E">
              <w:rPr>
                <w:rFonts w:ascii="Arial" w:eastAsia="Arial" w:hAnsi="Arial" w:cs="Arial"/>
                <w:sz w:val="22"/>
                <w:szCs w:val="22"/>
              </w:rPr>
              <w:t xml:space="preserve">that select a career community </w:t>
            </w:r>
            <w:r>
              <w:rPr>
                <w:rFonts w:ascii="Arial" w:eastAsia="Arial" w:hAnsi="Arial" w:cs="Arial"/>
                <w:sz w:val="22"/>
                <w:szCs w:val="22"/>
              </w:rPr>
              <w:t>will be given their pr</w:t>
            </w:r>
            <w:r w:rsidR="00897B3E">
              <w:rPr>
                <w:rFonts w:ascii="Arial" w:eastAsia="Arial" w:hAnsi="Arial" w:cs="Arial"/>
                <w:sz w:val="22"/>
                <w:szCs w:val="22"/>
              </w:rPr>
              <w:t>e-created one semester map</w:t>
            </w:r>
          </w:p>
          <w:p w14:paraId="0F4942D5" w14:textId="77777777" w:rsidR="00717A3E" w:rsidRDefault="0004428B">
            <w:pPr>
              <w:numPr>
                <w:ilvl w:val="0"/>
                <w:numId w:val="3"/>
              </w:numPr>
              <w:ind w:hanging="360"/>
              <w:rPr>
                <w:sz w:val="22"/>
                <w:szCs w:val="22"/>
              </w:rPr>
            </w:pPr>
            <w:r>
              <w:rPr>
                <w:rFonts w:ascii="Arial" w:eastAsia="Arial" w:hAnsi="Arial" w:cs="Arial"/>
                <w:sz w:val="22"/>
                <w:szCs w:val="22"/>
              </w:rPr>
              <w:t xml:space="preserve">Purchased Career Coach and other technology tools to assist students.  </w:t>
            </w:r>
          </w:p>
          <w:p w14:paraId="0895909E"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Next steps:</w:t>
            </w:r>
          </w:p>
          <w:p w14:paraId="6CD9A974" w14:textId="77777777" w:rsidR="00717A3E" w:rsidRDefault="0004428B">
            <w:pPr>
              <w:numPr>
                <w:ilvl w:val="0"/>
                <w:numId w:val="3"/>
              </w:numPr>
              <w:ind w:hanging="360"/>
              <w:rPr>
                <w:sz w:val="22"/>
                <w:szCs w:val="22"/>
              </w:rPr>
            </w:pPr>
            <w:r>
              <w:rPr>
                <w:rFonts w:ascii="Arial" w:eastAsia="Arial" w:hAnsi="Arial" w:cs="Arial"/>
                <w:sz w:val="22"/>
                <w:szCs w:val="22"/>
              </w:rPr>
              <w:t xml:space="preserve">Faculty, Advisors, and Success Coaches will collaborate on building out introductions/information about the career communities. </w:t>
            </w:r>
          </w:p>
          <w:p w14:paraId="7546BFD9" w14:textId="77777777" w:rsidR="00717A3E" w:rsidRDefault="0004428B">
            <w:pPr>
              <w:numPr>
                <w:ilvl w:val="0"/>
                <w:numId w:val="3"/>
              </w:numPr>
              <w:ind w:hanging="360"/>
            </w:pPr>
            <w:r>
              <w:rPr>
                <w:rFonts w:ascii="Arial" w:eastAsia="Arial" w:hAnsi="Arial" w:cs="Arial"/>
                <w:sz w:val="22"/>
                <w:szCs w:val="22"/>
              </w:rPr>
              <w:lastRenderedPageBreak/>
              <w:t xml:space="preserve">Career Advising </w:t>
            </w:r>
            <w:r w:rsidR="001E053C">
              <w:rPr>
                <w:rFonts w:ascii="Arial" w:eastAsia="Arial" w:hAnsi="Arial" w:cs="Arial"/>
                <w:sz w:val="22"/>
                <w:szCs w:val="22"/>
              </w:rPr>
              <w:t xml:space="preserve">is available to all students </w:t>
            </w:r>
            <w:r w:rsidR="003F6149">
              <w:rPr>
                <w:rFonts w:ascii="Arial" w:eastAsia="Arial" w:hAnsi="Arial" w:cs="Arial"/>
                <w:sz w:val="22"/>
                <w:szCs w:val="22"/>
              </w:rPr>
              <w:t>(has interest inventories, etc.)</w:t>
            </w:r>
          </w:p>
          <w:p w14:paraId="363AD9A6"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Timeline for implementing next steps:</w:t>
            </w:r>
          </w:p>
          <w:p w14:paraId="0ABC8BDA" w14:textId="77777777" w:rsidR="00717A3E" w:rsidRDefault="0004428B">
            <w:pPr>
              <w:numPr>
                <w:ilvl w:val="0"/>
                <w:numId w:val="3"/>
              </w:numPr>
              <w:ind w:hanging="360"/>
            </w:pPr>
            <w:r>
              <w:rPr>
                <w:rFonts w:ascii="Arial" w:eastAsia="Arial" w:hAnsi="Arial" w:cs="Arial"/>
                <w:sz w:val="22"/>
                <w:szCs w:val="22"/>
              </w:rPr>
              <w:t xml:space="preserve">All components are expected to be in place for new students during Summer 2017 orientation. </w:t>
            </w:r>
          </w:p>
        </w:tc>
      </w:tr>
      <w:tr w:rsidR="00717A3E" w14:paraId="2D693626" w14:textId="77777777">
        <w:trPr>
          <w:jc w:val="center"/>
        </w:trPr>
        <w:tc>
          <w:tcPr>
            <w:tcW w:w="5040" w:type="dxa"/>
            <w:tcMar>
              <w:top w:w="29" w:type="dxa"/>
              <w:bottom w:w="29" w:type="dxa"/>
            </w:tcMar>
          </w:tcPr>
          <w:p w14:paraId="0B100EBD" w14:textId="77777777" w:rsidR="00717A3E" w:rsidRDefault="0004428B">
            <w:pPr>
              <w:numPr>
                <w:ilvl w:val="0"/>
                <w:numId w:val="7"/>
              </w:numPr>
              <w:ind w:hanging="360"/>
              <w:rPr>
                <w:rFonts w:ascii="Arial" w:eastAsia="Arial" w:hAnsi="Arial" w:cs="Arial"/>
                <w:sz w:val="22"/>
                <w:szCs w:val="22"/>
              </w:rPr>
            </w:pPr>
            <w:r>
              <w:rPr>
                <w:rFonts w:ascii="Arial" w:eastAsia="Arial" w:hAnsi="Arial" w:cs="Arial"/>
                <w:sz w:val="22"/>
                <w:szCs w:val="22"/>
              </w:rPr>
              <w:lastRenderedPageBreak/>
              <w:t>Special supports are provided to help academically unprepared students to succeed in the “gateway” courses for the college’s major program areas—not just in college-level math and English.</w:t>
            </w:r>
          </w:p>
        </w:tc>
        <w:tc>
          <w:tcPr>
            <w:tcW w:w="2880" w:type="dxa"/>
            <w:tcMar>
              <w:top w:w="29" w:type="dxa"/>
              <w:bottom w:w="29" w:type="dxa"/>
            </w:tcMar>
          </w:tcPr>
          <w:p w14:paraId="0212267B" w14:textId="77777777" w:rsidR="00D81DAC" w:rsidRDefault="00D81DAC" w:rsidP="00D81DAC">
            <w:pPr>
              <w:tabs>
                <w:tab w:val="left" w:pos="576"/>
              </w:tabs>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following</w:t>
            </w:r>
          </w:p>
          <w:p w14:paraId="0D5AEA8B" w14:textId="77777777" w:rsidR="00D81DAC" w:rsidRDefault="00D81DAC" w:rsidP="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systematic</w:t>
            </w:r>
          </w:p>
          <w:p w14:paraId="73E49044" w14:textId="77777777" w:rsidR="00D81DAC" w:rsidRDefault="00D81DAC" w:rsidP="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Planning to scale</w:t>
            </w:r>
          </w:p>
          <w:p w14:paraId="227F7345" w14:textId="77777777" w:rsidR="00D81DAC" w:rsidRDefault="00D81DAC" w:rsidP="00D81DAC">
            <w:pPr>
              <w:spacing w:after="60"/>
              <w:contextualSpacing w:val="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 Scaling in progress</w:t>
            </w:r>
          </w:p>
          <w:p w14:paraId="0E75ED92" w14:textId="77777777" w:rsidR="00717A3E" w:rsidRDefault="00D81DAC" w:rsidP="00D81DAC">
            <w:pPr>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At scale</w:t>
            </w:r>
          </w:p>
        </w:tc>
        <w:tc>
          <w:tcPr>
            <w:tcW w:w="6480" w:type="dxa"/>
            <w:tcMar>
              <w:top w:w="29" w:type="dxa"/>
              <w:bottom w:w="29" w:type="dxa"/>
            </w:tcMar>
          </w:tcPr>
          <w:p w14:paraId="5D27A2CC"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Progress since Feb. 2016:</w:t>
            </w:r>
          </w:p>
          <w:p w14:paraId="549D651E" w14:textId="77777777" w:rsidR="00717A3E" w:rsidRDefault="0004428B">
            <w:pPr>
              <w:numPr>
                <w:ilvl w:val="0"/>
                <w:numId w:val="3"/>
              </w:numPr>
              <w:ind w:hanging="360"/>
            </w:pPr>
            <w:r>
              <w:rPr>
                <w:rFonts w:ascii="Arial" w:eastAsia="Arial" w:hAnsi="Arial" w:cs="Arial"/>
                <w:sz w:val="22"/>
                <w:szCs w:val="22"/>
              </w:rPr>
              <w:t>Revamped placement requirements</w:t>
            </w:r>
            <w:r w:rsidR="003F6149">
              <w:rPr>
                <w:rFonts w:ascii="Arial" w:eastAsia="Arial" w:hAnsi="Arial" w:cs="Arial"/>
                <w:sz w:val="22"/>
                <w:szCs w:val="22"/>
              </w:rPr>
              <w:t xml:space="preserve"> and lowered cut score</w:t>
            </w:r>
          </w:p>
          <w:p w14:paraId="353D1727" w14:textId="77777777" w:rsidR="00717A3E" w:rsidRDefault="0004428B">
            <w:pPr>
              <w:numPr>
                <w:ilvl w:val="0"/>
                <w:numId w:val="3"/>
              </w:numPr>
              <w:ind w:hanging="360"/>
            </w:pPr>
            <w:r>
              <w:rPr>
                <w:rFonts w:ascii="Arial" w:eastAsia="Arial" w:hAnsi="Arial" w:cs="Arial"/>
                <w:sz w:val="22"/>
                <w:szCs w:val="22"/>
              </w:rPr>
              <w:t>Co-requisite instruction</w:t>
            </w:r>
            <w:r w:rsidR="00325C15">
              <w:rPr>
                <w:rFonts w:ascii="Arial" w:eastAsia="Arial" w:hAnsi="Arial" w:cs="Arial"/>
                <w:sz w:val="22"/>
                <w:szCs w:val="22"/>
              </w:rPr>
              <w:t xml:space="preserve"> available</w:t>
            </w:r>
            <w:r>
              <w:rPr>
                <w:rFonts w:ascii="Arial" w:eastAsia="Arial" w:hAnsi="Arial" w:cs="Arial"/>
                <w:sz w:val="22"/>
                <w:szCs w:val="22"/>
              </w:rPr>
              <w:t xml:space="preserve"> in English</w:t>
            </w:r>
            <w:r w:rsidR="00325C15">
              <w:rPr>
                <w:rFonts w:ascii="Arial" w:eastAsia="Arial" w:hAnsi="Arial" w:cs="Arial"/>
                <w:sz w:val="22"/>
                <w:szCs w:val="22"/>
              </w:rPr>
              <w:t xml:space="preserve"> and math</w:t>
            </w:r>
          </w:p>
          <w:p w14:paraId="03ADF230" w14:textId="77777777" w:rsidR="00717A3E" w:rsidRDefault="0004428B">
            <w:pPr>
              <w:numPr>
                <w:ilvl w:val="0"/>
                <w:numId w:val="3"/>
              </w:numPr>
              <w:ind w:hanging="360"/>
            </w:pPr>
            <w:r>
              <w:rPr>
                <w:rFonts w:ascii="Arial" w:eastAsia="Arial" w:hAnsi="Arial" w:cs="Arial"/>
                <w:sz w:val="22"/>
                <w:szCs w:val="22"/>
              </w:rPr>
              <w:t>Tutoring, Library and Supplemental instruction available</w:t>
            </w:r>
          </w:p>
          <w:p w14:paraId="4330C5B2" w14:textId="77777777" w:rsidR="00717A3E" w:rsidRDefault="0004428B">
            <w:pPr>
              <w:numPr>
                <w:ilvl w:val="0"/>
                <w:numId w:val="3"/>
              </w:numPr>
              <w:ind w:hanging="360"/>
              <w:rPr>
                <w:rFonts w:ascii="Arial" w:eastAsia="Arial" w:hAnsi="Arial" w:cs="Arial"/>
                <w:sz w:val="22"/>
                <w:szCs w:val="22"/>
              </w:rPr>
            </w:pPr>
            <w:r>
              <w:rPr>
                <w:rFonts w:ascii="Arial" w:eastAsia="Arial" w:hAnsi="Arial" w:cs="Arial"/>
                <w:sz w:val="22"/>
                <w:szCs w:val="22"/>
              </w:rPr>
              <w:t xml:space="preserve">Developmental Math faculty created a co-requisite support for the quantitative reasoning </w:t>
            </w:r>
            <w:r w:rsidR="006905CF">
              <w:rPr>
                <w:rFonts w:ascii="Arial" w:eastAsia="Arial" w:hAnsi="Arial" w:cs="Arial"/>
                <w:sz w:val="22"/>
                <w:szCs w:val="22"/>
              </w:rPr>
              <w:t xml:space="preserve">and stats </w:t>
            </w:r>
            <w:r>
              <w:rPr>
                <w:rFonts w:ascii="Arial" w:eastAsia="Arial" w:hAnsi="Arial" w:cs="Arial"/>
                <w:sz w:val="22"/>
                <w:szCs w:val="22"/>
              </w:rPr>
              <w:t>pathway</w:t>
            </w:r>
          </w:p>
          <w:p w14:paraId="411D2896"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Next steps:</w:t>
            </w:r>
          </w:p>
          <w:p w14:paraId="16AAE40D" w14:textId="77777777" w:rsidR="00717A3E" w:rsidRDefault="0004428B">
            <w:pPr>
              <w:numPr>
                <w:ilvl w:val="0"/>
                <w:numId w:val="3"/>
              </w:numPr>
              <w:ind w:hanging="360"/>
              <w:rPr>
                <w:sz w:val="22"/>
                <w:szCs w:val="22"/>
              </w:rPr>
            </w:pPr>
            <w:r>
              <w:rPr>
                <w:rFonts w:ascii="Arial" w:eastAsia="Arial" w:hAnsi="Arial" w:cs="Arial"/>
                <w:sz w:val="22"/>
                <w:szCs w:val="22"/>
              </w:rPr>
              <w:t xml:space="preserve">Informing advisors and students of their options. </w:t>
            </w:r>
          </w:p>
          <w:p w14:paraId="34FB8D3B"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Timeline for implementing next steps:</w:t>
            </w:r>
          </w:p>
          <w:p w14:paraId="3165E75A" w14:textId="77777777" w:rsidR="00717A3E" w:rsidRDefault="0004428B">
            <w:pPr>
              <w:numPr>
                <w:ilvl w:val="0"/>
                <w:numId w:val="3"/>
              </w:numPr>
              <w:ind w:hanging="360"/>
            </w:pPr>
            <w:r>
              <w:rPr>
                <w:rFonts w:ascii="Arial" w:eastAsia="Arial" w:hAnsi="Arial" w:cs="Arial"/>
                <w:sz w:val="22"/>
                <w:szCs w:val="22"/>
              </w:rPr>
              <w:t>Fall 2017</w:t>
            </w:r>
          </w:p>
        </w:tc>
      </w:tr>
      <w:tr w:rsidR="00717A3E" w14:paraId="0F3C5C1B" w14:textId="77777777">
        <w:trPr>
          <w:jc w:val="center"/>
        </w:trPr>
        <w:tc>
          <w:tcPr>
            <w:tcW w:w="5040" w:type="dxa"/>
            <w:tcMar>
              <w:top w:w="29" w:type="dxa"/>
              <w:bottom w:w="29" w:type="dxa"/>
            </w:tcMar>
          </w:tcPr>
          <w:p w14:paraId="384F0A1A" w14:textId="77777777" w:rsidR="00717A3E" w:rsidRDefault="0004428B">
            <w:pPr>
              <w:numPr>
                <w:ilvl w:val="0"/>
                <w:numId w:val="7"/>
              </w:numPr>
              <w:ind w:hanging="360"/>
              <w:rPr>
                <w:rFonts w:ascii="Arial" w:eastAsia="Arial" w:hAnsi="Arial" w:cs="Arial"/>
                <w:sz w:val="22"/>
                <w:szCs w:val="22"/>
              </w:rPr>
            </w:pPr>
            <w:r>
              <w:rPr>
                <w:rFonts w:ascii="Arial" w:eastAsia="Arial" w:hAnsi="Arial" w:cs="Arial"/>
                <w:sz w:val="22"/>
                <w:szCs w:val="22"/>
              </w:rPr>
              <w:t>Required math courses are appropriately aligned with the student’s field of study.</w:t>
            </w:r>
          </w:p>
        </w:tc>
        <w:tc>
          <w:tcPr>
            <w:tcW w:w="2880" w:type="dxa"/>
            <w:tcMar>
              <w:top w:w="29" w:type="dxa"/>
              <w:bottom w:w="29" w:type="dxa"/>
            </w:tcMar>
          </w:tcPr>
          <w:p w14:paraId="4B43470F" w14:textId="77777777" w:rsidR="00D81DAC" w:rsidRDefault="00D81DAC" w:rsidP="00D81DAC">
            <w:pPr>
              <w:tabs>
                <w:tab w:val="left" w:pos="576"/>
              </w:tabs>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following</w:t>
            </w:r>
          </w:p>
          <w:p w14:paraId="6F09EC74" w14:textId="77777777" w:rsidR="00D81DAC" w:rsidRDefault="00D81DAC" w:rsidP="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systematic</w:t>
            </w:r>
          </w:p>
          <w:p w14:paraId="6AC10E75" w14:textId="77777777" w:rsidR="00D81DAC" w:rsidRDefault="00D81DAC" w:rsidP="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Planning to scale</w:t>
            </w:r>
          </w:p>
          <w:p w14:paraId="0B548323" w14:textId="77777777" w:rsidR="00D81DAC" w:rsidRDefault="00D81DAC" w:rsidP="00D81DAC">
            <w:pPr>
              <w:spacing w:after="60"/>
              <w:contextualSpacing w:val="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 Scaling in progress</w:t>
            </w:r>
          </w:p>
          <w:p w14:paraId="44378705" w14:textId="77777777" w:rsidR="00717A3E" w:rsidRDefault="00D81DAC" w:rsidP="00D81DAC">
            <w:pPr>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At scale</w:t>
            </w:r>
          </w:p>
        </w:tc>
        <w:tc>
          <w:tcPr>
            <w:tcW w:w="6480" w:type="dxa"/>
            <w:tcMar>
              <w:top w:w="29" w:type="dxa"/>
              <w:bottom w:w="29" w:type="dxa"/>
            </w:tcMar>
          </w:tcPr>
          <w:p w14:paraId="2143923A"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Progress since Feb. 2016:</w:t>
            </w:r>
          </w:p>
          <w:p w14:paraId="384D7285" w14:textId="77777777" w:rsidR="00717A3E" w:rsidRPr="00D7679A" w:rsidRDefault="0004428B">
            <w:pPr>
              <w:numPr>
                <w:ilvl w:val="0"/>
                <w:numId w:val="3"/>
              </w:numPr>
              <w:ind w:hanging="360"/>
            </w:pPr>
            <w:r>
              <w:rPr>
                <w:rFonts w:ascii="Arial" w:eastAsia="Arial" w:hAnsi="Arial" w:cs="Arial"/>
                <w:sz w:val="22"/>
                <w:szCs w:val="22"/>
              </w:rPr>
              <w:t>Faculty developed list of recommended math for each program of study.</w:t>
            </w:r>
          </w:p>
          <w:p w14:paraId="0E2F1BAE" w14:textId="77777777" w:rsidR="00D7679A" w:rsidRDefault="00D7679A">
            <w:pPr>
              <w:numPr>
                <w:ilvl w:val="0"/>
                <w:numId w:val="3"/>
              </w:numPr>
              <w:ind w:hanging="360"/>
            </w:pPr>
            <w:r>
              <w:rPr>
                <w:rFonts w:ascii="Arial" w:eastAsia="Arial" w:hAnsi="Arial" w:cs="Arial"/>
                <w:sz w:val="22"/>
                <w:szCs w:val="22"/>
              </w:rPr>
              <w:t xml:space="preserve">Advisors </w:t>
            </w:r>
            <w:r w:rsidR="00575DF0">
              <w:rPr>
                <w:rFonts w:ascii="Arial" w:eastAsia="Arial" w:hAnsi="Arial" w:cs="Arial"/>
                <w:sz w:val="22"/>
                <w:szCs w:val="22"/>
              </w:rPr>
              <w:t xml:space="preserve">and success coaches </w:t>
            </w:r>
            <w:r>
              <w:rPr>
                <w:rFonts w:ascii="Arial" w:eastAsia="Arial" w:hAnsi="Arial" w:cs="Arial"/>
                <w:sz w:val="22"/>
                <w:szCs w:val="22"/>
              </w:rPr>
              <w:t xml:space="preserve">are being trained on math requirements. </w:t>
            </w:r>
          </w:p>
          <w:p w14:paraId="4045A100"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Next steps:</w:t>
            </w:r>
          </w:p>
          <w:p w14:paraId="4A3E5F15" w14:textId="77777777" w:rsidR="00717A3E" w:rsidRDefault="0004428B">
            <w:pPr>
              <w:numPr>
                <w:ilvl w:val="0"/>
                <w:numId w:val="3"/>
              </w:numPr>
              <w:ind w:hanging="360"/>
              <w:rPr>
                <w:sz w:val="22"/>
                <w:szCs w:val="22"/>
              </w:rPr>
            </w:pPr>
            <w:r>
              <w:rPr>
                <w:rFonts w:ascii="Arial" w:eastAsia="Arial" w:hAnsi="Arial" w:cs="Arial"/>
                <w:sz w:val="22"/>
                <w:szCs w:val="22"/>
              </w:rPr>
              <w:t>Working with state and universities</w:t>
            </w:r>
            <w:r w:rsidR="005C58B5">
              <w:rPr>
                <w:rFonts w:ascii="Arial" w:eastAsia="Arial" w:hAnsi="Arial" w:cs="Arial"/>
                <w:sz w:val="22"/>
                <w:szCs w:val="22"/>
              </w:rPr>
              <w:t xml:space="preserve"> to make sure that they are accepted. </w:t>
            </w:r>
          </w:p>
          <w:p w14:paraId="55D2798D"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Timeline for implementing next steps:</w:t>
            </w:r>
          </w:p>
          <w:p w14:paraId="068DF6A9" w14:textId="77777777" w:rsidR="00717A3E" w:rsidRDefault="0004428B">
            <w:pPr>
              <w:numPr>
                <w:ilvl w:val="0"/>
                <w:numId w:val="3"/>
              </w:numPr>
              <w:ind w:hanging="360"/>
            </w:pPr>
            <w:r>
              <w:rPr>
                <w:rFonts w:ascii="Arial" w:eastAsia="Arial" w:hAnsi="Arial" w:cs="Arial"/>
                <w:sz w:val="22"/>
                <w:szCs w:val="22"/>
              </w:rPr>
              <w:t>In place fall 2017</w:t>
            </w:r>
          </w:p>
        </w:tc>
      </w:tr>
      <w:tr w:rsidR="00717A3E" w14:paraId="0A24EE77" w14:textId="77777777">
        <w:trPr>
          <w:jc w:val="center"/>
        </w:trPr>
        <w:tc>
          <w:tcPr>
            <w:tcW w:w="5040" w:type="dxa"/>
            <w:tcMar>
              <w:top w:w="29" w:type="dxa"/>
              <w:bottom w:w="29" w:type="dxa"/>
            </w:tcMar>
          </w:tcPr>
          <w:p w14:paraId="19A63FD1" w14:textId="77777777" w:rsidR="00717A3E" w:rsidRDefault="0004428B">
            <w:pPr>
              <w:numPr>
                <w:ilvl w:val="0"/>
                <w:numId w:val="7"/>
              </w:numPr>
              <w:ind w:hanging="360"/>
              <w:rPr>
                <w:rFonts w:ascii="Arial" w:eastAsia="Arial" w:hAnsi="Arial" w:cs="Arial"/>
                <w:sz w:val="22"/>
                <w:szCs w:val="22"/>
              </w:rPr>
            </w:pPr>
            <w:r>
              <w:rPr>
                <w:rFonts w:ascii="Arial" w:eastAsia="Arial" w:hAnsi="Arial" w:cs="Arial"/>
                <w:sz w:val="22"/>
                <w:szCs w:val="22"/>
              </w:rPr>
              <w:t>Intensive support is provided to help very poorly prepared students to succeed in college-level courses as soon as possible.</w:t>
            </w:r>
          </w:p>
        </w:tc>
        <w:tc>
          <w:tcPr>
            <w:tcW w:w="2880" w:type="dxa"/>
            <w:tcMar>
              <w:top w:w="29" w:type="dxa"/>
              <w:bottom w:w="29" w:type="dxa"/>
            </w:tcMar>
          </w:tcPr>
          <w:p w14:paraId="19EAFDC2" w14:textId="77777777" w:rsidR="00717A3E" w:rsidRDefault="00D81DAC">
            <w:pPr>
              <w:tabs>
                <w:tab w:val="left" w:pos="576"/>
              </w:tabs>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w:t>
            </w:r>
            <w:r w:rsidR="0004428B">
              <w:rPr>
                <w:rFonts w:ascii="Arial" w:eastAsia="Arial" w:hAnsi="Arial" w:cs="Arial"/>
                <w:sz w:val="22"/>
                <w:szCs w:val="22"/>
              </w:rPr>
              <w:t xml:space="preserve"> following</w:t>
            </w:r>
          </w:p>
          <w:p w14:paraId="6715C43B" w14:textId="77777777" w:rsidR="00717A3E" w:rsidRDefault="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w:t>
            </w:r>
            <w:r w:rsidR="0004428B">
              <w:rPr>
                <w:rFonts w:ascii="Arial" w:eastAsia="Arial" w:hAnsi="Arial" w:cs="Arial"/>
                <w:sz w:val="22"/>
                <w:szCs w:val="22"/>
              </w:rPr>
              <w:t xml:space="preserve"> systematic</w:t>
            </w:r>
          </w:p>
          <w:p w14:paraId="4915F395" w14:textId="77777777" w:rsidR="00717A3E" w:rsidRDefault="0004428B">
            <w:pPr>
              <w:spacing w:after="60"/>
              <w:contextualSpacing w:val="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Planning to scale</w:t>
            </w:r>
          </w:p>
          <w:p w14:paraId="6A2E8766" w14:textId="77777777" w:rsidR="00717A3E" w:rsidRDefault="0004428B">
            <w:pPr>
              <w:spacing w:after="60"/>
              <w:contextualSpacing w:val="0"/>
              <w:rPr>
                <w:rFonts w:ascii="Arial" w:eastAsia="Arial" w:hAnsi="Arial" w:cs="Arial"/>
                <w:sz w:val="22"/>
                <w:szCs w:val="22"/>
              </w:rPr>
            </w:pPr>
            <w:r>
              <w:rPr>
                <w:rFonts w:ascii="Menlo Regular" w:eastAsia="Menlo Regular" w:hAnsi="Menlo Regular" w:cs="Menlo Regular"/>
                <w:sz w:val="22"/>
                <w:szCs w:val="22"/>
              </w:rPr>
              <w:t>☐</w:t>
            </w:r>
            <w:r w:rsidR="00D81DAC">
              <w:rPr>
                <w:rFonts w:ascii="Menlo Regular" w:eastAsia="Menlo Regular" w:hAnsi="Menlo Regular" w:cs="Menlo Regular"/>
                <w:sz w:val="22"/>
                <w:szCs w:val="22"/>
              </w:rPr>
              <w:t xml:space="preserve">   </w:t>
            </w:r>
            <w:r>
              <w:rPr>
                <w:rFonts w:ascii="Arial" w:eastAsia="Arial" w:hAnsi="Arial" w:cs="Arial"/>
                <w:sz w:val="22"/>
                <w:szCs w:val="22"/>
              </w:rPr>
              <w:t>Scaling in progress</w:t>
            </w:r>
          </w:p>
          <w:p w14:paraId="160D3FF4" w14:textId="77777777" w:rsidR="00717A3E" w:rsidRDefault="00D81DAC">
            <w:pPr>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At</w:t>
            </w:r>
            <w:r w:rsidR="0004428B">
              <w:rPr>
                <w:rFonts w:ascii="Arial" w:eastAsia="Arial" w:hAnsi="Arial" w:cs="Arial"/>
                <w:sz w:val="22"/>
                <w:szCs w:val="22"/>
              </w:rPr>
              <w:t xml:space="preserve"> scale</w:t>
            </w:r>
          </w:p>
        </w:tc>
        <w:tc>
          <w:tcPr>
            <w:tcW w:w="6480" w:type="dxa"/>
            <w:tcMar>
              <w:top w:w="29" w:type="dxa"/>
              <w:bottom w:w="29" w:type="dxa"/>
            </w:tcMar>
          </w:tcPr>
          <w:p w14:paraId="155B3CB3"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Progress since Feb. 2016:</w:t>
            </w:r>
          </w:p>
          <w:p w14:paraId="68345653" w14:textId="77777777" w:rsidR="00717A3E" w:rsidRDefault="0004428B">
            <w:pPr>
              <w:numPr>
                <w:ilvl w:val="0"/>
                <w:numId w:val="3"/>
              </w:numPr>
              <w:ind w:hanging="360"/>
              <w:rPr>
                <w:rFonts w:ascii="Arial" w:eastAsia="Arial" w:hAnsi="Arial" w:cs="Arial"/>
                <w:sz w:val="22"/>
                <w:szCs w:val="22"/>
              </w:rPr>
            </w:pPr>
            <w:r>
              <w:rPr>
                <w:rFonts w:ascii="Arial" w:eastAsia="Arial" w:hAnsi="Arial" w:cs="Arial"/>
                <w:sz w:val="22"/>
                <w:szCs w:val="22"/>
              </w:rPr>
              <w:t>See 2b.</w:t>
            </w:r>
          </w:p>
          <w:p w14:paraId="3AE089F1"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Next steps:</w:t>
            </w:r>
          </w:p>
          <w:p w14:paraId="5318A995" w14:textId="77777777" w:rsidR="00717A3E" w:rsidRDefault="0004428B">
            <w:pPr>
              <w:numPr>
                <w:ilvl w:val="0"/>
                <w:numId w:val="3"/>
              </w:numPr>
              <w:ind w:hanging="360"/>
              <w:rPr>
                <w:sz w:val="22"/>
                <w:szCs w:val="22"/>
              </w:rPr>
            </w:pPr>
            <w:r>
              <w:rPr>
                <w:rFonts w:ascii="Arial" w:eastAsia="Arial" w:hAnsi="Arial" w:cs="Arial"/>
                <w:sz w:val="22"/>
                <w:szCs w:val="22"/>
              </w:rPr>
              <w:t>Explore Adult Basic Education connections.</w:t>
            </w:r>
          </w:p>
          <w:p w14:paraId="742E9A75" w14:textId="77777777" w:rsidR="00717A3E" w:rsidRDefault="0004428B">
            <w:pPr>
              <w:numPr>
                <w:ilvl w:val="0"/>
                <w:numId w:val="3"/>
              </w:numPr>
              <w:ind w:hanging="360"/>
              <w:rPr>
                <w:sz w:val="22"/>
                <w:szCs w:val="22"/>
              </w:rPr>
            </w:pPr>
            <w:r>
              <w:rPr>
                <w:rFonts w:ascii="Arial" w:eastAsia="Arial" w:hAnsi="Arial" w:cs="Arial"/>
                <w:sz w:val="22"/>
                <w:szCs w:val="22"/>
              </w:rPr>
              <w:t>Academic Success Coaches will be assigned to each Career Community in order to provide prompt assistance to students in need</w:t>
            </w:r>
          </w:p>
          <w:p w14:paraId="3AE878D5"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Timeline for implementing next steps:</w:t>
            </w:r>
          </w:p>
          <w:p w14:paraId="037066D0" w14:textId="77777777" w:rsidR="00717A3E" w:rsidRDefault="0004428B">
            <w:pPr>
              <w:numPr>
                <w:ilvl w:val="0"/>
                <w:numId w:val="3"/>
              </w:numPr>
              <w:ind w:hanging="360"/>
              <w:rPr>
                <w:sz w:val="22"/>
                <w:szCs w:val="22"/>
              </w:rPr>
            </w:pPr>
            <w:r>
              <w:rPr>
                <w:rFonts w:ascii="Arial" w:eastAsia="Arial" w:hAnsi="Arial" w:cs="Arial"/>
                <w:sz w:val="22"/>
                <w:szCs w:val="22"/>
              </w:rPr>
              <w:lastRenderedPageBreak/>
              <w:t xml:space="preserve">Summer 2017. </w:t>
            </w:r>
          </w:p>
        </w:tc>
      </w:tr>
      <w:tr w:rsidR="00717A3E" w14:paraId="5D348CA1" w14:textId="77777777">
        <w:trPr>
          <w:jc w:val="center"/>
        </w:trPr>
        <w:tc>
          <w:tcPr>
            <w:tcW w:w="5040" w:type="dxa"/>
            <w:tcMar>
              <w:top w:w="29" w:type="dxa"/>
              <w:bottom w:w="29" w:type="dxa"/>
            </w:tcMar>
          </w:tcPr>
          <w:p w14:paraId="45DD07D9" w14:textId="77777777" w:rsidR="00717A3E" w:rsidRDefault="0004428B">
            <w:pPr>
              <w:numPr>
                <w:ilvl w:val="0"/>
                <w:numId w:val="7"/>
              </w:numPr>
              <w:ind w:hanging="360"/>
              <w:rPr>
                <w:rFonts w:ascii="Arial" w:eastAsia="Arial" w:hAnsi="Arial" w:cs="Arial"/>
                <w:sz w:val="22"/>
                <w:szCs w:val="22"/>
              </w:rPr>
            </w:pPr>
            <w:r>
              <w:rPr>
                <w:rFonts w:ascii="Arial" w:eastAsia="Arial" w:hAnsi="Arial" w:cs="Arial"/>
                <w:sz w:val="22"/>
                <w:szCs w:val="22"/>
              </w:rPr>
              <w:lastRenderedPageBreak/>
              <w:t>The college works with high schools and other feeders to motivate and prepare students to enter college-level coursework in a program of study when they enroll in college.</w:t>
            </w:r>
          </w:p>
        </w:tc>
        <w:tc>
          <w:tcPr>
            <w:tcW w:w="2880" w:type="dxa"/>
            <w:tcMar>
              <w:top w:w="29" w:type="dxa"/>
              <w:bottom w:w="29" w:type="dxa"/>
            </w:tcMar>
          </w:tcPr>
          <w:p w14:paraId="4B82E7A6" w14:textId="77777777" w:rsidR="00D81DAC" w:rsidRDefault="00D81DAC" w:rsidP="00D81DAC">
            <w:pPr>
              <w:tabs>
                <w:tab w:val="left" w:pos="576"/>
              </w:tabs>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following</w:t>
            </w:r>
          </w:p>
          <w:p w14:paraId="77FDA0A5" w14:textId="77777777" w:rsidR="00D81DAC" w:rsidRDefault="00D81DAC" w:rsidP="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systematic</w:t>
            </w:r>
          </w:p>
          <w:p w14:paraId="5808D5DF" w14:textId="77777777" w:rsidR="00D81DAC" w:rsidRDefault="00D81DAC" w:rsidP="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Planning to scale</w:t>
            </w:r>
          </w:p>
          <w:p w14:paraId="6601B6A2" w14:textId="77777777" w:rsidR="00D81DAC" w:rsidRDefault="00D81DAC" w:rsidP="00D81DAC">
            <w:pPr>
              <w:spacing w:after="60"/>
              <w:contextualSpacing w:val="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 Scaling in progress</w:t>
            </w:r>
          </w:p>
          <w:p w14:paraId="6AC850E5" w14:textId="77777777" w:rsidR="00717A3E" w:rsidRDefault="00D81DAC" w:rsidP="00D81DAC">
            <w:pPr>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At scale</w:t>
            </w:r>
          </w:p>
        </w:tc>
        <w:tc>
          <w:tcPr>
            <w:tcW w:w="6480" w:type="dxa"/>
            <w:tcMar>
              <w:top w:w="29" w:type="dxa"/>
              <w:bottom w:w="29" w:type="dxa"/>
            </w:tcMar>
          </w:tcPr>
          <w:p w14:paraId="21D45E8C"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Progress since Feb. 2016:</w:t>
            </w:r>
          </w:p>
          <w:p w14:paraId="6B3BF65A" w14:textId="77777777" w:rsidR="00686884" w:rsidRPr="00686884" w:rsidRDefault="00686884">
            <w:pPr>
              <w:numPr>
                <w:ilvl w:val="0"/>
                <w:numId w:val="3"/>
              </w:numPr>
              <w:ind w:hanging="360"/>
              <w:rPr>
                <w:sz w:val="22"/>
                <w:szCs w:val="22"/>
              </w:rPr>
            </w:pPr>
            <w:r>
              <w:rPr>
                <w:rFonts w:ascii="Arial" w:eastAsia="Arial" w:hAnsi="Arial" w:cs="Arial"/>
                <w:sz w:val="22"/>
                <w:szCs w:val="22"/>
              </w:rPr>
              <w:t xml:space="preserve">We work closely with the local high schools on dual enrollment. Have collaborated with the HS faculty to select courses. </w:t>
            </w:r>
          </w:p>
          <w:p w14:paraId="7666BE32" w14:textId="77777777" w:rsidR="00686884" w:rsidRPr="00686884" w:rsidRDefault="00686884">
            <w:pPr>
              <w:numPr>
                <w:ilvl w:val="0"/>
                <w:numId w:val="3"/>
              </w:numPr>
              <w:ind w:hanging="360"/>
              <w:rPr>
                <w:sz w:val="22"/>
                <w:szCs w:val="22"/>
              </w:rPr>
            </w:pPr>
            <w:r>
              <w:rPr>
                <w:rFonts w:ascii="Arial" w:eastAsia="Arial" w:hAnsi="Arial" w:cs="Arial"/>
                <w:sz w:val="22"/>
                <w:szCs w:val="22"/>
              </w:rPr>
              <w:t xml:space="preserve">Students can take DE courses as a junior or senior if they have a certain GPA and faculty recommendation. </w:t>
            </w:r>
          </w:p>
          <w:p w14:paraId="5E9B8CC2" w14:textId="77777777" w:rsidR="00717A3E" w:rsidRDefault="0004428B">
            <w:pPr>
              <w:numPr>
                <w:ilvl w:val="0"/>
                <w:numId w:val="3"/>
              </w:numPr>
              <w:ind w:hanging="360"/>
              <w:rPr>
                <w:sz w:val="22"/>
                <w:szCs w:val="22"/>
              </w:rPr>
            </w:pPr>
            <w:r>
              <w:rPr>
                <w:rFonts w:ascii="Arial" w:eastAsia="Arial" w:hAnsi="Arial" w:cs="Arial"/>
                <w:sz w:val="22"/>
                <w:szCs w:val="22"/>
              </w:rPr>
              <w:t xml:space="preserve">Increasing number of students taking dual enrollment courses at the college and in DE courses in the high school (taught by HS faculty). </w:t>
            </w:r>
            <w:r w:rsidR="00E257F9">
              <w:rPr>
                <w:rFonts w:ascii="Arial" w:eastAsia="Arial" w:hAnsi="Arial" w:cs="Arial"/>
                <w:sz w:val="22"/>
                <w:szCs w:val="22"/>
              </w:rPr>
              <w:t xml:space="preserve">Most students take the following courses, which are </w:t>
            </w:r>
            <w:r>
              <w:rPr>
                <w:rFonts w:ascii="Arial" w:eastAsia="Arial" w:hAnsi="Arial" w:cs="Arial"/>
                <w:sz w:val="22"/>
                <w:szCs w:val="22"/>
              </w:rPr>
              <w:t xml:space="preserve">fully transferrable to the college and universities in the state. </w:t>
            </w:r>
          </w:p>
          <w:p w14:paraId="1073CD6A" w14:textId="77777777" w:rsidR="00717A3E" w:rsidRDefault="0004428B">
            <w:pPr>
              <w:numPr>
                <w:ilvl w:val="1"/>
                <w:numId w:val="3"/>
              </w:numPr>
              <w:ind w:hanging="360"/>
              <w:rPr>
                <w:sz w:val="22"/>
                <w:szCs w:val="22"/>
              </w:rPr>
            </w:pPr>
            <w:r>
              <w:rPr>
                <w:rFonts w:ascii="Arial" w:eastAsia="Arial" w:hAnsi="Arial" w:cs="Arial"/>
                <w:sz w:val="22"/>
                <w:szCs w:val="22"/>
              </w:rPr>
              <w:t xml:space="preserve">English Composition </w:t>
            </w:r>
          </w:p>
          <w:p w14:paraId="459C144E" w14:textId="77777777" w:rsidR="00717A3E" w:rsidRDefault="0004428B">
            <w:pPr>
              <w:numPr>
                <w:ilvl w:val="1"/>
                <w:numId w:val="3"/>
              </w:numPr>
              <w:ind w:hanging="360"/>
              <w:rPr>
                <w:sz w:val="22"/>
                <w:szCs w:val="22"/>
              </w:rPr>
            </w:pPr>
            <w:r>
              <w:rPr>
                <w:rFonts w:ascii="Arial" w:eastAsia="Arial" w:hAnsi="Arial" w:cs="Arial"/>
                <w:sz w:val="22"/>
                <w:szCs w:val="22"/>
              </w:rPr>
              <w:t xml:space="preserve">Natural Science </w:t>
            </w:r>
          </w:p>
          <w:p w14:paraId="0FC3C20A" w14:textId="77777777" w:rsidR="00717A3E" w:rsidRDefault="0004428B">
            <w:pPr>
              <w:numPr>
                <w:ilvl w:val="1"/>
                <w:numId w:val="3"/>
              </w:numPr>
              <w:ind w:hanging="360"/>
              <w:rPr>
                <w:sz w:val="22"/>
                <w:szCs w:val="22"/>
              </w:rPr>
            </w:pPr>
            <w:r>
              <w:rPr>
                <w:rFonts w:ascii="Arial" w:eastAsia="Arial" w:hAnsi="Arial" w:cs="Arial"/>
                <w:sz w:val="22"/>
                <w:szCs w:val="22"/>
              </w:rPr>
              <w:t>Math</w:t>
            </w:r>
          </w:p>
          <w:p w14:paraId="63F7BAF8" w14:textId="77777777" w:rsidR="00717A3E" w:rsidRDefault="0004428B">
            <w:pPr>
              <w:numPr>
                <w:ilvl w:val="1"/>
                <w:numId w:val="3"/>
              </w:numPr>
              <w:ind w:hanging="360"/>
              <w:rPr>
                <w:sz w:val="22"/>
                <w:szCs w:val="22"/>
              </w:rPr>
            </w:pPr>
            <w:r>
              <w:rPr>
                <w:rFonts w:ascii="Arial" w:eastAsia="Arial" w:hAnsi="Arial" w:cs="Arial"/>
                <w:sz w:val="22"/>
                <w:szCs w:val="22"/>
              </w:rPr>
              <w:t xml:space="preserve">Social Science </w:t>
            </w:r>
          </w:p>
          <w:p w14:paraId="31CCA4EB" w14:textId="77777777" w:rsidR="00717A3E" w:rsidRDefault="0004428B">
            <w:pPr>
              <w:numPr>
                <w:ilvl w:val="1"/>
                <w:numId w:val="3"/>
              </w:numPr>
              <w:ind w:hanging="360"/>
              <w:rPr>
                <w:sz w:val="22"/>
                <w:szCs w:val="22"/>
              </w:rPr>
            </w:pPr>
            <w:r>
              <w:rPr>
                <w:rFonts w:ascii="Arial" w:eastAsia="Arial" w:hAnsi="Arial" w:cs="Arial"/>
                <w:sz w:val="22"/>
                <w:szCs w:val="22"/>
              </w:rPr>
              <w:t>Humanities and Fine Arts</w:t>
            </w:r>
          </w:p>
          <w:p w14:paraId="12DFA9A2"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Next steps:</w:t>
            </w:r>
          </w:p>
          <w:p w14:paraId="297B72A9" w14:textId="77777777" w:rsidR="00717A3E" w:rsidRDefault="0004428B">
            <w:pPr>
              <w:numPr>
                <w:ilvl w:val="0"/>
                <w:numId w:val="3"/>
              </w:numPr>
              <w:ind w:hanging="360"/>
              <w:rPr>
                <w:sz w:val="22"/>
                <w:szCs w:val="22"/>
              </w:rPr>
            </w:pPr>
            <w:r>
              <w:rPr>
                <w:rFonts w:ascii="Arial" w:eastAsia="Arial" w:hAnsi="Arial" w:cs="Arial"/>
                <w:sz w:val="22"/>
                <w:szCs w:val="22"/>
              </w:rPr>
              <w:t>Continuing to implement dual enrollment.</w:t>
            </w:r>
          </w:p>
          <w:p w14:paraId="7FEA89D1"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Timeline for implementing next steps:</w:t>
            </w:r>
          </w:p>
          <w:p w14:paraId="63B6219E" w14:textId="77777777" w:rsidR="00717A3E" w:rsidRDefault="00717A3E">
            <w:pPr>
              <w:numPr>
                <w:ilvl w:val="0"/>
                <w:numId w:val="3"/>
              </w:numPr>
              <w:ind w:hanging="360"/>
            </w:pPr>
          </w:p>
        </w:tc>
      </w:tr>
    </w:tbl>
    <w:p w14:paraId="4403DB59" w14:textId="77777777" w:rsidR="00717A3E" w:rsidRDefault="00717A3E"/>
    <w:p w14:paraId="6302BD85" w14:textId="77777777" w:rsidR="00717A3E" w:rsidRDefault="00717A3E"/>
    <w:tbl>
      <w:tblPr>
        <w:tblStyle w:val="a2"/>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880"/>
        <w:gridCol w:w="6480"/>
      </w:tblGrid>
      <w:tr w:rsidR="00717A3E" w14:paraId="1A2D7360" w14:textId="77777777">
        <w:trPr>
          <w:trHeight w:val="600"/>
          <w:jc w:val="center"/>
        </w:trPr>
        <w:tc>
          <w:tcPr>
            <w:tcW w:w="5040" w:type="dxa"/>
            <w:shd w:val="clear" w:color="auto" w:fill="D9D9D9"/>
            <w:vAlign w:val="center"/>
          </w:tcPr>
          <w:p w14:paraId="7B2D8F80" w14:textId="77777777" w:rsidR="00717A3E" w:rsidRDefault="0004428B">
            <w:pPr>
              <w:contextualSpacing w:val="0"/>
              <w:jc w:val="center"/>
              <w:rPr>
                <w:rFonts w:ascii="Arial" w:eastAsia="Arial" w:hAnsi="Arial" w:cs="Arial"/>
                <w:b/>
                <w:sz w:val="22"/>
                <w:szCs w:val="22"/>
              </w:rPr>
            </w:pPr>
            <w:r>
              <w:rPr>
                <w:rFonts w:ascii="Arial" w:eastAsia="Arial" w:hAnsi="Arial" w:cs="Arial"/>
                <w:b/>
                <w:sz w:val="22"/>
                <w:szCs w:val="22"/>
              </w:rPr>
              <w:t>Guided Pathways Essential Practices</w:t>
            </w:r>
          </w:p>
        </w:tc>
        <w:tc>
          <w:tcPr>
            <w:tcW w:w="2880" w:type="dxa"/>
            <w:shd w:val="clear" w:color="auto" w:fill="D9D9D9"/>
            <w:vAlign w:val="center"/>
          </w:tcPr>
          <w:p w14:paraId="1DE708D4" w14:textId="77777777" w:rsidR="00717A3E" w:rsidRDefault="0004428B">
            <w:pPr>
              <w:contextualSpacing w:val="0"/>
              <w:jc w:val="center"/>
              <w:rPr>
                <w:rFonts w:ascii="Arial" w:eastAsia="Arial" w:hAnsi="Arial" w:cs="Arial"/>
                <w:b/>
                <w:sz w:val="22"/>
                <w:szCs w:val="22"/>
              </w:rPr>
            </w:pPr>
            <w:r>
              <w:rPr>
                <w:rFonts w:ascii="Arial" w:eastAsia="Arial" w:hAnsi="Arial" w:cs="Arial"/>
                <w:b/>
                <w:sz w:val="22"/>
                <w:szCs w:val="22"/>
              </w:rPr>
              <w:t xml:space="preserve">Scale of Adoption </w:t>
            </w:r>
            <w:r>
              <w:rPr>
                <w:rFonts w:ascii="Arial" w:eastAsia="Arial" w:hAnsi="Arial" w:cs="Arial"/>
                <w:b/>
                <w:sz w:val="22"/>
                <w:szCs w:val="22"/>
              </w:rPr>
              <w:br/>
              <w:t>at Our College</w:t>
            </w:r>
          </w:p>
        </w:tc>
        <w:tc>
          <w:tcPr>
            <w:tcW w:w="6480" w:type="dxa"/>
            <w:shd w:val="clear" w:color="auto" w:fill="D9D9D9"/>
            <w:vAlign w:val="center"/>
          </w:tcPr>
          <w:p w14:paraId="434A7313" w14:textId="77777777" w:rsidR="00717A3E" w:rsidRDefault="0004428B">
            <w:pPr>
              <w:contextualSpacing w:val="0"/>
              <w:jc w:val="center"/>
              <w:rPr>
                <w:rFonts w:ascii="Arial" w:eastAsia="Arial" w:hAnsi="Arial" w:cs="Arial"/>
                <w:b/>
                <w:sz w:val="22"/>
                <w:szCs w:val="22"/>
              </w:rPr>
            </w:pPr>
            <w:r>
              <w:rPr>
                <w:rFonts w:ascii="Arial" w:eastAsia="Arial" w:hAnsi="Arial" w:cs="Arial"/>
                <w:b/>
                <w:sz w:val="22"/>
                <w:szCs w:val="22"/>
              </w:rPr>
              <w:t>Progress implementing practice / Next Steps Toward Implementing Practice at Scale / Timeline</w:t>
            </w:r>
          </w:p>
        </w:tc>
      </w:tr>
      <w:tr w:rsidR="00717A3E" w14:paraId="6B570541" w14:textId="77777777">
        <w:trPr>
          <w:jc w:val="center"/>
        </w:trPr>
        <w:tc>
          <w:tcPr>
            <w:tcW w:w="5040" w:type="dxa"/>
            <w:tcMar>
              <w:top w:w="29" w:type="dxa"/>
              <w:bottom w:w="29" w:type="dxa"/>
            </w:tcMar>
          </w:tcPr>
          <w:p w14:paraId="5CAFEAB0" w14:textId="77777777" w:rsidR="00717A3E" w:rsidRDefault="0004428B">
            <w:pPr>
              <w:numPr>
                <w:ilvl w:val="0"/>
                <w:numId w:val="5"/>
              </w:numPr>
              <w:spacing w:after="120"/>
              <w:ind w:hanging="360"/>
              <w:rPr>
                <w:rFonts w:ascii="Arial" w:eastAsia="Arial" w:hAnsi="Arial" w:cs="Arial"/>
                <w:b/>
                <w:smallCaps/>
                <w:sz w:val="22"/>
                <w:szCs w:val="22"/>
              </w:rPr>
            </w:pPr>
            <w:r>
              <w:rPr>
                <w:rFonts w:ascii="Arial" w:eastAsia="Arial" w:hAnsi="Arial" w:cs="Arial"/>
                <w:b/>
                <w:smallCaps/>
                <w:sz w:val="22"/>
                <w:szCs w:val="22"/>
              </w:rPr>
              <w:t>KEEPING STUDENTS ON THE PATH</w:t>
            </w:r>
          </w:p>
          <w:p w14:paraId="63CB4058" w14:textId="77777777" w:rsidR="00717A3E" w:rsidRDefault="0004428B">
            <w:pPr>
              <w:numPr>
                <w:ilvl w:val="0"/>
                <w:numId w:val="1"/>
              </w:numPr>
              <w:ind w:left="540" w:hanging="270"/>
              <w:rPr>
                <w:rFonts w:ascii="Arial" w:eastAsia="Arial" w:hAnsi="Arial" w:cs="Arial"/>
                <w:sz w:val="22"/>
                <w:szCs w:val="22"/>
              </w:rPr>
            </w:pPr>
            <w:r>
              <w:rPr>
                <w:rFonts w:ascii="Arial" w:eastAsia="Arial" w:hAnsi="Arial" w:cs="Arial"/>
                <w:sz w:val="22"/>
                <w:szCs w:val="22"/>
              </w:rPr>
              <w:t>Advisors monitor which program every student is in and how far along the student is toward completing the program requirements.</w:t>
            </w:r>
          </w:p>
        </w:tc>
        <w:tc>
          <w:tcPr>
            <w:tcW w:w="2880" w:type="dxa"/>
            <w:tcMar>
              <w:top w:w="29" w:type="dxa"/>
              <w:bottom w:w="29" w:type="dxa"/>
            </w:tcMar>
          </w:tcPr>
          <w:p w14:paraId="07706B14" w14:textId="77777777" w:rsidR="00717A3E" w:rsidRDefault="00D81DAC">
            <w:pPr>
              <w:tabs>
                <w:tab w:val="left" w:pos="576"/>
              </w:tabs>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w:t>
            </w:r>
            <w:r w:rsidR="0004428B">
              <w:rPr>
                <w:rFonts w:ascii="Arial" w:eastAsia="Arial" w:hAnsi="Arial" w:cs="Arial"/>
                <w:sz w:val="22"/>
                <w:szCs w:val="22"/>
              </w:rPr>
              <w:t xml:space="preserve"> following</w:t>
            </w:r>
          </w:p>
          <w:p w14:paraId="7EC8A272" w14:textId="77777777" w:rsidR="00717A3E" w:rsidRDefault="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w:t>
            </w:r>
            <w:r w:rsidR="0004428B">
              <w:rPr>
                <w:rFonts w:ascii="Arial" w:eastAsia="Arial" w:hAnsi="Arial" w:cs="Arial"/>
                <w:sz w:val="22"/>
                <w:szCs w:val="22"/>
              </w:rPr>
              <w:t xml:space="preserve"> systematic</w:t>
            </w:r>
          </w:p>
          <w:p w14:paraId="720CFADA" w14:textId="77777777" w:rsidR="00717A3E" w:rsidRDefault="0004428B">
            <w:pPr>
              <w:spacing w:after="60"/>
              <w:contextualSpacing w:val="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 Planning to scale</w:t>
            </w:r>
          </w:p>
          <w:p w14:paraId="77007EBE" w14:textId="77777777" w:rsidR="00717A3E" w:rsidRDefault="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 xml:space="preserve">☐ </w:t>
            </w:r>
            <w:r>
              <w:rPr>
                <w:rFonts w:ascii="Arial" w:eastAsia="Arial" w:hAnsi="Arial" w:cs="Arial"/>
                <w:sz w:val="22"/>
                <w:szCs w:val="22"/>
              </w:rPr>
              <w:t>Scaling</w:t>
            </w:r>
            <w:r>
              <w:rPr>
                <w:rFonts w:ascii="Menlo Regular" w:eastAsia="Menlo Regular" w:hAnsi="Menlo Regular" w:cs="Menlo Regular"/>
                <w:sz w:val="22"/>
                <w:szCs w:val="22"/>
              </w:rPr>
              <w:t xml:space="preserve"> </w:t>
            </w:r>
            <w:r w:rsidR="0004428B">
              <w:rPr>
                <w:rFonts w:ascii="Arial" w:eastAsia="Arial" w:hAnsi="Arial" w:cs="Arial"/>
                <w:sz w:val="22"/>
                <w:szCs w:val="22"/>
              </w:rPr>
              <w:t>in progress</w:t>
            </w:r>
          </w:p>
          <w:p w14:paraId="690B4179" w14:textId="77777777" w:rsidR="00717A3E" w:rsidRDefault="00D81DAC">
            <w:pPr>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At</w:t>
            </w:r>
            <w:r w:rsidR="0004428B">
              <w:rPr>
                <w:rFonts w:ascii="Arial" w:eastAsia="Arial" w:hAnsi="Arial" w:cs="Arial"/>
                <w:sz w:val="22"/>
                <w:szCs w:val="22"/>
              </w:rPr>
              <w:t xml:space="preserve"> scale</w:t>
            </w:r>
          </w:p>
        </w:tc>
        <w:tc>
          <w:tcPr>
            <w:tcW w:w="6480" w:type="dxa"/>
            <w:tcMar>
              <w:top w:w="29" w:type="dxa"/>
              <w:bottom w:w="29" w:type="dxa"/>
            </w:tcMar>
          </w:tcPr>
          <w:p w14:paraId="6FDBA1EF"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Progress since Feb. 2016:</w:t>
            </w:r>
          </w:p>
          <w:p w14:paraId="57E04C01" w14:textId="77777777" w:rsidR="00717A3E" w:rsidRDefault="0004428B">
            <w:pPr>
              <w:numPr>
                <w:ilvl w:val="0"/>
                <w:numId w:val="3"/>
              </w:numPr>
              <w:ind w:hanging="360"/>
              <w:rPr>
                <w:sz w:val="22"/>
                <w:szCs w:val="22"/>
              </w:rPr>
            </w:pPr>
            <w:r>
              <w:rPr>
                <w:rFonts w:ascii="Arial" w:eastAsia="Arial" w:hAnsi="Arial" w:cs="Arial"/>
                <w:sz w:val="22"/>
                <w:szCs w:val="22"/>
              </w:rPr>
              <w:t xml:space="preserve">We are having technical </w:t>
            </w:r>
            <w:r w:rsidR="002455FD">
              <w:rPr>
                <w:rFonts w:ascii="Arial" w:eastAsia="Arial" w:hAnsi="Arial" w:cs="Arial"/>
                <w:sz w:val="22"/>
                <w:szCs w:val="22"/>
              </w:rPr>
              <w:t xml:space="preserve">and implementation </w:t>
            </w:r>
            <w:r>
              <w:rPr>
                <w:rFonts w:ascii="Arial" w:eastAsia="Arial" w:hAnsi="Arial" w:cs="Arial"/>
                <w:sz w:val="22"/>
                <w:szCs w:val="22"/>
              </w:rPr>
              <w:t xml:space="preserve">issues with vendors/software in several areas. This has slowed us down. </w:t>
            </w:r>
          </w:p>
          <w:p w14:paraId="52D097B5" w14:textId="77777777" w:rsidR="00717A3E" w:rsidRDefault="0004428B">
            <w:pPr>
              <w:numPr>
                <w:ilvl w:val="0"/>
                <w:numId w:val="3"/>
              </w:numPr>
              <w:ind w:hanging="360"/>
              <w:rPr>
                <w:sz w:val="22"/>
                <w:szCs w:val="22"/>
              </w:rPr>
            </w:pPr>
            <w:r>
              <w:rPr>
                <w:rFonts w:ascii="Arial" w:eastAsia="Arial" w:hAnsi="Arial" w:cs="Arial"/>
                <w:sz w:val="22"/>
                <w:szCs w:val="22"/>
              </w:rPr>
              <w:t xml:space="preserve">Right now, we’re piloting a </w:t>
            </w:r>
            <w:r w:rsidR="002455FD">
              <w:rPr>
                <w:rFonts w:ascii="Arial" w:eastAsia="Arial" w:hAnsi="Arial" w:cs="Arial"/>
                <w:sz w:val="22"/>
                <w:szCs w:val="22"/>
              </w:rPr>
              <w:t>monitoring</w:t>
            </w:r>
            <w:r>
              <w:rPr>
                <w:rFonts w:ascii="Arial" w:eastAsia="Arial" w:hAnsi="Arial" w:cs="Arial"/>
                <w:sz w:val="22"/>
                <w:szCs w:val="22"/>
              </w:rPr>
              <w:t xml:space="preserve"> and early alert program in 4 programs: Sociology, Aviation, Nursing, and Fine Arts</w:t>
            </w:r>
          </w:p>
          <w:p w14:paraId="2758D053" w14:textId="77777777" w:rsidR="00717A3E" w:rsidRDefault="002455FD">
            <w:pPr>
              <w:numPr>
                <w:ilvl w:val="0"/>
                <w:numId w:val="3"/>
              </w:numPr>
              <w:ind w:hanging="360"/>
              <w:rPr>
                <w:sz w:val="22"/>
                <w:szCs w:val="22"/>
              </w:rPr>
            </w:pPr>
            <w:r>
              <w:rPr>
                <w:rFonts w:ascii="Arial" w:eastAsia="Arial" w:hAnsi="Arial" w:cs="Arial"/>
                <w:sz w:val="22"/>
                <w:szCs w:val="22"/>
              </w:rPr>
              <w:t>Working on</w:t>
            </w:r>
            <w:r w:rsidR="0004428B">
              <w:rPr>
                <w:rFonts w:ascii="Arial" w:eastAsia="Arial" w:hAnsi="Arial" w:cs="Arial"/>
                <w:sz w:val="22"/>
                <w:szCs w:val="22"/>
              </w:rPr>
              <w:t xml:space="preserve"> training and monitoring protocols</w:t>
            </w:r>
          </w:p>
          <w:p w14:paraId="153CC444" w14:textId="77777777" w:rsidR="00717A3E" w:rsidRDefault="0004428B">
            <w:pPr>
              <w:numPr>
                <w:ilvl w:val="0"/>
                <w:numId w:val="3"/>
              </w:numPr>
              <w:ind w:hanging="360"/>
              <w:rPr>
                <w:sz w:val="22"/>
                <w:szCs w:val="22"/>
              </w:rPr>
            </w:pPr>
            <w:r>
              <w:rPr>
                <w:rFonts w:ascii="Arial" w:eastAsia="Arial" w:hAnsi="Arial" w:cs="Arial"/>
                <w:sz w:val="22"/>
                <w:szCs w:val="22"/>
              </w:rPr>
              <w:lastRenderedPageBreak/>
              <w:t>The pilot programs were selected for their size (not big), faculty interest and willingness to monitor students closely</w:t>
            </w:r>
          </w:p>
          <w:p w14:paraId="57421C73"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Next steps:</w:t>
            </w:r>
          </w:p>
          <w:p w14:paraId="1E4A4703" w14:textId="77777777" w:rsidR="00717A3E" w:rsidRDefault="0004428B">
            <w:pPr>
              <w:numPr>
                <w:ilvl w:val="0"/>
                <w:numId w:val="3"/>
              </w:numPr>
              <w:ind w:hanging="360"/>
              <w:rPr>
                <w:sz w:val="22"/>
                <w:szCs w:val="22"/>
              </w:rPr>
            </w:pPr>
            <w:r>
              <w:rPr>
                <w:rFonts w:ascii="Arial" w:eastAsia="Arial" w:hAnsi="Arial" w:cs="Arial"/>
                <w:sz w:val="22"/>
                <w:szCs w:val="22"/>
              </w:rPr>
              <w:t xml:space="preserve">Depends on what we learn from the pilots. </w:t>
            </w:r>
          </w:p>
          <w:p w14:paraId="229312C3" w14:textId="77777777" w:rsidR="00717A3E" w:rsidRDefault="0004428B">
            <w:pPr>
              <w:numPr>
                <w:ilvl w:val="0"/>
                <w:numId w:val="3"/>
              </w:numPr>
              <w:ind w:hanging="360"/>
              <w:rPr>
                <w:sz w:val="22"/>
                <w:szCs w:val="22"/>
              </w:rPr>
            </w:pPr>
            <w:r>
              <w:rPr>
                <w:rFonts w:ascii="Arial" w:eastAsia="Arial" w:hAnsi="Arial" w:cs="Arial"/>
                <w:sz w:val="22"/>
                <w:szCs w:val="22"/>
              </w:rPr>
              <w:t xml:space="preserve">We are in the process of hiring new success coaches that will work with the faculty and are responsible for responding to the alerts. </w:t>
            </w:r>
          </w:p>
          <w:p w14:paraId="7F43800D"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Timeline for implementing next steps:</w:t>
            </w:r>
          </w:p>
          <w:p w14:paraId="5B948249" w14:textId="77777777" w:rsidR="00717A3E" w:rsidRDefault="0004428B">
            <w:pPr>
              <w:numPr>
                <w:ilvl w:val="0"/>
                <w:numId w:val="3"/>
              </w:numPr>
              <w:ind w:hanging="360"/>
            </w:pPr>
            <w:r>
              <w:rPr>
                <w:rFonts w:ascii="Arial" w:eastAsia="Arial" w:hAnsi="Arial" w:cs="Arial"/>
                <w:sz w:val="22"/>
                <w:szCs w:val="22"/>
              </w:rPr>
              <w:t>Full implementation is expected for Fall 2017?</w:t>
            </w:r>
          </w:p>
        </w:tc>
      </w:tr>
      <w:tr w:rsidR="00717A3E" w14:paraId="31D168F7" w14:textId="77777777">
        <w:trPr>
          <w:jc w:val="center"/>
        </w:trPr>
        <w:tc>
          <w:tcPr>
            <w:tcW w:w="5040" w:type="dxa"/>
            <w:tcMar>
              <w:top w:w="29" w:type="dxa"/>
              <w:bottom w:w="29" w:type="dxa"/>
            </w:tcMar>
          </w:tcPr>
          <w:p w14:paraId="04718D8C" w14:textId="77777777" w:rsidR="00717A3E" w:rsidRDefault="0004428B">
            <w:pPr>
              <w:numPr>
                <w:ilvl w:val="0"/>
                <w:numId w:val="1"/>
              </w:numPr>
              <w:ind w:hanging="360"/>
              <w:rPr>
                <w:rFonts w:ascii="Arial" w:eastAsia="Arial" w:hAnsi="Arial" w:cs="Arial"/>
                <w:sz w:val="22"/>
                <w:szCs w:val="22"/>
              </w:rPr>
            </w:pPr>
            <w:r>
              <w:rPr>
                <w:rFonts w:ascii="Arial" w:eastAsia="Arial" w:hAnsi="Arial" w:cs="Arial"/>
                <w:sz w:val="22"/>
                <w:szCs w:val="22"/>
              </w:rPr>
              <w:lastRenderedPageBreak/>
              <w:t>Students can easily see how far they have come and what they need to do to complete their program.</w:t>
            </w:r>
          </w:p>
        </w:tc>
        <w:tc>
          <w:tcPr>
            <w:tcW w:w="2880" w:type="dxa"/>
            <w:tcMar>
              <w:top w:w="29" w:type="dxa"/>
              <w:bottom w:w="29" w:type="dxa"/>
            </w:tcMar>
          </w:tcPr>
          <w:p w14:paraId="134FDBF3" w14:textId="77777777" w:rsidR="00717A3E" w:rsidRDefault="00D81DAC">
            <w:pPr>
              <w:tabs>
                <w:tab w:val="left" w:pos="576"/>
              </w:tabs>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w:t>
            </w:r>
            <w:r w:rsidR="0004428B">
              <w:rPr>
                <w:rFonts w:ascii="Arial" w:eastAsia="Arial" w:hAnsi="Arial" w:cs="Arial"/>
                <w:sz w:val="22"/>
                <w:szCs w:val="22"/>
              </w:rPr>
              <w:t xml:space="preserve"> following</w:t>
            </w:r>
          </w:p>
          <w:p w14:paraId="79B5B392" w14:textId="77777777" w:rsidR="00717A3E" w:rsidRDefault="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w:t>
            </w:r>
            <w:r w:rsidR="0004428B">
              <w:rPr>
                <w:rFonts w:ascii="Arial" w:eastAsia="Arial" w:hAnsi="Arial" w:cs="Arial"/>
                <w:sz w:val="22"/>
                <w:szCs w:val="22"/>
              </w:rPr>
              <w:t xml:space="preserve"> systematic</w:t>
            </w:r>
          </w:p>
          <w:p w14:paraId="4AB6CE04" w14:textId="77777777" w:rsidR="00717A3E" w:rsidRDefault="0004428B">
            <w:pPr>
              <w:spacing w:after="60"/>
              <w:contextualSpacing w:val="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 Planning to scale</w:t>
            </w:r>
          </w:p>
          <w:p w14:paraId="620A5188" w14:textId="77777777" w:rsidR="00717A3E" w:rsidRDefault="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sidR="0004428B">
              <w:rPr>
                <w:rFonts w:ascii="Arial" w:eastAsia="Arial" w:hAnsi="Arial" w:cs="Arial"/>
                <w:sz w:val="22"/>
                <w:szCs w:val="22"/>
              </w:rPr>
              <w:t xml:space="preserve"> Scaling in progress</w:t>
            </w:r>
          </w:p>
          <w:p w14:paraId="40E6C5B1" w14:textId="77777777" w:rsidR="00717A3E" w:rsidRDefault="00D81DAC">
            <w:pPr>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At</w:t>
            </w:r>
            <w:r w:rsidR="0004428B">
              <w:rPr>
                <w:rFonts w:ascii="Arial" w:eastAsia="Arial" w:hAnsi="Arial" w:cs="Arial"/>
                <w:sz w:val="22"/>
                <w:szCs w:val="22"/>
              </w:rPr>
              <w:t xml:space="preserve"> scale</w:t>
            </w:r>
          </w:p>
        </w:tc>
        <w:tc>
          <w:tcPr>
            <w:tcW w:w="6480" w:type="dxa"/>
            <w:tcMar>
              <w:top w:w="29" w:type="dxa"/>
              <w:bottom w:w="29" w:type="dxa"/>
            </w:tcMar>
          </w:tcPr>
          <w:p w14:paraId="703AF7BB"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Progress since Feb. 2016:</w:t>
            </w:r>
          </w:p>
          <w:p w14:paraId="213EB85F" w14:textId="77777777" w:rsidR="00717A3E" w:rsidRDefault="0004428B">
            <w:pPr>
              <w:numPr>
                <w:ilvl w:val="0"/>
                <w:numId w:val="3"/>
              </w:numPr>
              <w:ind w:hanging="360"/>
              <w:rPr>
                <w:sz w:val="22"/>
                <w:szCs w:val="22"/>
              </w:rPr>
            </w:pPr>
            <w:r>
              <w:rPr>
                <w:rFonts w:ascii="Arial" w:eastAsia="Arial" w:hAnsi="Arial" w:cs="Arial"/>
                <w:sz w:val="22"/>
                <w:szCs w:val="22"/>
              </w:rPr>
              <w:t xml:space="preserve">First draft of sequenced program maps </w:t>
            </w:r>
            <w:proofErr w:type="gramStart"/>
            <w:r>
              <w:rPr>
                <w:rFonts w:ascii="Arial" w:eastAsia="Arial" w:hAnsi="Arial" w:cs="Arial"/>
                <w:sz w:val="22"/>
                <w:szCs w:val="22"/>
              </w:rPr>
              <w:t>were</w:t>
            </w:r>
            <w:proofErr w:type="gramEnd"/>
            <w:r>
              <w:rPr>
                <w:rFonts w:ascii="Arial" w:eastAsia="Arial" w:hAnsi="Arial" w:cs="Arial"/>
                <w:sz w:val="22"/>
                <w:szCs w:val="22"/>
              </w:rPr>
              <w:t xml:space="preserve"> completed by faculty</w:t>
            </w:r>
          </w:p>
          <w:p w14:paraId="7E33DCAA" w14:textId="77777777" w:rsidR="00717A3E" w:rsidRPr="00430560" w:rsidRDefault="0004428B">
            <w:pPr>
              <w:numPr>
                <w:ilvl w:val="0"/>
                <w:numId w:val="3"/>
              </w:numPr>
              <w:ind w:hanging="360"/>
              <w:rPr>
                <w:sz w:val="22"/>
                <w:szCs w:val="22"/>
              </w:rPr>
            </w:pPr>
            <w:r>
              <w:rPr>
                <w:rFonts w:ascii="Arial" w:eastAsia="Arial" w:hAnsi="Arial" w:cs="Arial"/>
                <w:sz w:val="22"/>
                <w:szCs w:val="22"/>
              </w:rPr>
              <w:t>We’re going to start entering them into DegreeWorks in fall 2016</w:t>
            </w:r>
          </w:p>
          <w:p w14:paraId="26A562E4" w14:textId="77777777" w:rsidR="00430560" w:rsidRDefault="00430560">
            <w:pPr>
              <w:numPr>
                <w:ilvl w:val="0"/>
                <w:numId w:val="3"/>
              </w:numPr>
              <w:ind w:hanging="360"/>
              <w:rPr>
                <w:sz w:val="22"/>
                <w:szCs w:val="22"/>
              </w:rPr>
            </w:pPr>
            <w:r>
              <w:rPr>
                <w:rFonts w:ascii="Arial" w:eastAsia="Arial" w:hAnsi="Arial" w:cs="Arial"/>
                <w:sz w:val="22"/>
                <w:szCs w:val="22"/>
              </w:rPr>
              <w:t xml:space="preserve">Most students and advisors are currently using old curriculum worksheets. </w:t>
            </w:r>
          </w:p>
          <w:p w14:paraId="31CF857E"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Next steps:</w:t>
            </w:r>
          </w:p>
          <w:p w14:paraId="01410340" w14:textId="77777777" w:rsidR="00717A3E" w:rsidRDefault="0004428B">
            <w:pPr>
              <w:numPr>
                <w:ilvl w:val="0"/>
                <w:numId w:val="3"/>
              </w:numPr>
              <w:ind w:hanging="360"/>
              <w:rPr>
                <w:sz w:val="22"/>
                <w:szCs w:val="22"/>
              </w:rPr>
            </w:pPr>
            <w:r>
              <w:rPr>
                <w:rFonts w:ascii="Arial" w:eastAsia="Arial" w:hAnsi="Arial" w:cs="Arial"/>
                <w:sz w:val="22"/>
                <w:szCs w:val="22"/>
              </w:rPr>
              <w:t>Need to train students on how to use the degree audit function</w:t>
            </w:r>
          </w:p>
          <w:p w14:paraId="362664E0" w14:textId="77777777" w:rsidR="00717A3E" w:rsidRDefault="0004428B">
            <w:pPr>
              <w:numPr>
                <w:ilvl w:val="0"/>
                <w:numId w:val="3"/>
              </w:numPr>
              <w:ind w:hanging="360"/>
              <w:rPr>
                <w:sz w:val="22"/>
                <w:szCs w:val="22"/>
              </w:rPr>
            </w:pPr>
            <w:r>
              <w:rPr>
                <w:rFonts w:ascii="Arial" w:eastAsia="Arial" w:hAnsi="Arial" w:cs="Arial"/>
                <w:sz w:val="22"/>
                <w:szCs w:val="22"/>
              </w:rPr>
              <w:t>Need to make sure that maps are kept up to date</w:t>
            </w:r>
          </w:p>
          <w:p w14:paraId="79F8A8CF"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Timeline for implementing next steps:</w:t>
            </w:r>
          </w:p>
          <w:p w14:paraId="537104C9" w14:textId="77777777" w:rsidR="00717A3E" w:rsidRDefault="0004428B">
            <w:pPr>
              <w:numPr>
                <w:ilvl w:val="0"/>
                <w:numId w:val="3"/>
              </w:numPr>
              <w:ind w:hanging="360"/>
            </w:pPr>
            <w:r>
              <w:rPr>
                <w:rFonts w:ascii="Arial" w:eastAsia="Arial" w:hAnsi="Arial" w:cs="Arial"/>
                <w:sz w:val="22"/>
                <w:szCs w:val="22"/>
              </w:rPr>
              <w:t>Will have in place for students in fall 2017</w:t>
            </w:r>
          </w:p>
        </w:tc>
      </w:tr>
      <w:tr w:rsidR="00717A3E" w14:paraId="79F2CFC9" w14:textId="77777777">
        <w:trPr>
          <w:jc w:val="center"/>
        </w:trPr>
        <w:tc>
          <w:tcPr>
            <w:tcW w:w="5040" w:type="dxa"/>
            <w:tcMar>
              <w:top w:w="29" w:type="dxa"/>
              <w:bottom w:w="29" w:type="dxa"/>
            </w:tcMar>
          </w:tcPr>
          <w:p w14:paraId="49B48C52" w14:textId="77777777" w:rsidR="00717A3E" w:rsidRDefault="0004428B">
            <w:pPr>
              <w:numPr>
                <w:ilvl w:val="0"/>
                <w:numId w:val="1"/>
              </w:numPr>
              <w:ind w:hanging="360"/>
              <w:rPr>
                <w:rFonts w:ascii="Arial" w:eastAsia="Arial" w:hAnsi="Arial" w:cs="Arial"/>
                <w:sz w:val="22"/>
                <w:szCs w:val="22"/>
              </w:rPr>
            </w:pPr>
            <w:r>
              <w:rPr>
                <w:rFonts w:ascii="Arial" w:eastAsia="Arial" w:hAnsi="Arial" w:cs="Arial"/>
                <w:sz w:val="22"/>
                <w:szCs w:val="22"/>
              </w:rPr>
              <w:t>Advisors and students are alerted when students are at risk of falling off their program plans and have policies and supports in place to intervene in ways that help students get back on track.</w:t>
            </w:r>
          </w:p>
        </w:tc>
        <w:tc>
          <w:tcPr>
            <w:tcW w:w="2880" w:type="dxa"/>
            <w:tcMar>
              <w:top w:w="29" w:type="dxa"/>
              <w:bottom w:w="29" w:type="dxa"/>
            </w:tcMar>
          </w:tcPr>
          <w:p w14:paraId="2E77EF4C" w14:textId="77777777" w:rsidR="00D81DAC" w:rsidRDefault="00D81DAC" w:rsidP="00D81DAC">
            <w:pPr>
              <w:tabs>
                <w:tab w:val="left" w:pos="576"/>
              </w:tabs>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following</w:t>
            </w:r>
          </w:p>
          <w:p w14:paraId="4A23F15A" w14:textId="77777777" w:rsidR="00D81DAC" w:rsidRDefault="00D81DAC" w:rsidP="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systematic</w:t>
            </w:r>
          </w:p>
          <w:p w14:paraId="5FEEF31E" w14:textId="77777777" w:rsidR="00D81DAC" w:rsidRDefault="00D81DAC" w:rsidP="00D81DAC">
            <w:pPr>
              <w:spacing w:after="60"/>
              <w:contextualSpacing w:val="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 Planning to scale</w:t>
            </w:r>
          </w:p>
          <w:p w14:paraId="6CF1B58A" w14:textId="77777777" w:rsidR="00D81DAC" w:rsidRDefault="002E7C3B" w:rsidP="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sidR="00D81DAC">
              <w:rPr>
                <w:rFonts w:ascii="Arial" w:eastAsia="Arial" w:hAnsi="Arial" w:cs="Arial"/>
                <w:sz w:val="22"/>
                <w:szCs w:val="22"/>
              </w:rPr>
              <w:t xml:space="preserve"> Scaling in progress</w:t>
            </w:r>
          </w:p>
          <w:p w14:paraId="0FCE61B4" w14:textId="77777777" w:rsidR="00717A3E" w:rsidRDefault="00D81DAC" w:rsidP="00D81DAC">
            <w:pPr>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At scale</w:t>
            </w:r>
          </w:p>
        </w:tc>
        <w:tc>
          <w:tcPr>
            <w:tcW w:w="6480" w:type="dxa"/>
            <w:tcMar>
              <w:top w:w="29" w:type="dxa"/>
              <w:bottom w:w="29" w:type="dxa"/>
            </w:tcMar>
          </w:tcPr>
          <w:p w14:paraId="7B86DF86"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Progress since Feb. 2016:</w:t>
            </w:r>
          </w:p>
          <w:p w14:paraId="003A0D2C" w14:textId="77777777" w:rsidR="00717A3E" w:rsidRDefault="0004428B">
            <w:pPr>
              <w:numPr>
                <w:ilvl w:val="0"/>
                <w:numId w:val="3"/>
              </w:numPr>
              <w:ind w:hanging="360"/>
              <w:rPr>
                <w:sz w:val="22"/>
                <w:szCs w:val="22"/>
              </w:rPr>
            </w:pPr>
            <w:r>
              <w:rPr>
                <w:rFonts w:ascii="Arial" w:eastAsia="Arial" w:hAnsi="Arial" w:cs="Arial"/>
                <w:sz w:val="22"/>
                <w:szCs w:val="22"/>
              </w:rPr>
              <w:t>Right now, we’re piloting a new course planning and early alert program in 4 programs.</w:t>
            </w:r>
          </w:p>
          <w:p w14:paraId="4E17FD44" w14:textId="77777777" w:rsidR="00717A3E" w:rsidRDefault="0004428B">
            <w:pPr>
              <w:numPr>
                <w:ilvl w:val="0"/>
                <w:numId w:val="3"/>
              </w:numPr>
              <w:ind w:hanging="360"/>
              <w:rPr>
                <w:sz w:val="22"/>
                <w:szCs w:val="22"/>
              </w:rPr>
            </w:pPr>
            <w:r>
              <w:rPr>
                <w:rFonts w:ascii="Arial" w:eastAsia="Arial" w:hAnsi="Arial" w:cs="Arial"/>
                <w:sz w:val="22"/>
                <w:szCs w:val="22"/>
              </w:rPr>
              <w:t xml:space="preserve">In other programs without the technology, faculty and advisors follow up with students individually. </w:t>
            </w:r>
          </w:p>
          <w:p w14:paraId="095C00F6" w14:textId="77777777" w:rsidR="00717A3E" w:rsidRDefault="0004428B">
            <w:pPr>
              <w:numPr>
                <w:ilvl w:val="0"/>
                <w:numId w:val="3"/>
              </w:numPr>
              <w:ind w:hanging="360"/>
              <w:rPr>
                <w:sz w:val="22"/>
                <w:szCs w:val="22"/>
              </w:rPr>
            </w:pPr>
            <w:r>
              <w:rPr>
                <w:rFonts w:ascii="Arial" w:eastAsia="Arial" w:hAnsi="Arial" w:cs="Arial"/>
                <w:sz w:val="22"/>
                <w:szCs w:val="22"/>
              </w:rPr>
              <w:t xml:space="preserve">This is currently a big challenge area for the college. Off plan alerts are not always reliable. Also, need to set up better early warnings for students earlier in the semester. </w:t>
            </w:r>
          </w:p>
          <w:p w14:paraId="299D8468"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Next steps:</w:t>
            </w:r>
          </w:p>
          <w:p w14:paraId="1AED559C" w14:textId="77777777" w:rsidR="00717A3E" w:rsidRDefault="0004428B">
            <w:pPr>
              <w:numPr>
                <w:ilvl w:val="0"/>
                <w:numId w:val="3"/>
              </w:numPr>
              <w:ind w:hanging="360"/>
              <w:rPr>
                <w:sz w:val="22"/>
                <w:szCs w:val="22"/>
              </w:rPr>
            </w:pPr>
            <w:r>
              <w:rPr>
                <w:rFonts w:ascii="Arial" w:eastAsia="Arial" w:hAnsi="Arial" w:cs="Arial"/>
                <w:sz w:val="22"/>
                <w:szCs w:val="22"/>
              </w:rPr>
              <w:t xml:space="preserve">Will be adding additional programs to the pilot. </w:t>
            </w:r>
          </w:p>
          <w:p w14:paraId="1DFA149F" w14:textId="77777777" w:rsidR="00717A3E" w:rsidRDefault="0004428B">
            <w:pPr>
              <w:contextualSpacing w:val="0"/>
              <w:rPr>
                <w:rFonts w:ascii="Arial" w:eastAsia="Arial" w:hAnsi="Arial" w:cs="Arial"/>
                <w:i/>
                <w:sz w:val="22"/>
                <w:szCs w:val="22"/>
              </w:rPr>
            </w:pPr>
            <w:r>
              <w:rPr>
                <w:rFonts w:ascii="Arial" w:eastAsia="Arial" w:hAnsi="Arial" w:cs="Arial"/>
                <w:i/>
                <w:sz w:val="22"/>
                <w:szCs w:val="22"/>
              </w:rPr>
              <w:t>Timeline for implementing next steps:</w:t>
            </w:r>
          </w:p>
          <w:p w14:paraId="1DF5CE29" w14:textId="77777777" w:rsidR="00717A3E" w:rsidRDefault="0004428B">
            <w:pPr>
              <w:numPr>
                <w:ilvl w:val="0"/>
                <w:numId w:val="3"/>
              </w:numPr>
              <w:ind w:hanging="360"/>
            </w:pPr>
            <w:r>
              <w:rPr>
                <w:rFonts w:ascii="Arial" w:eastAsia="Arial" w:hAnsi="Arial" w:cs="Arial"/>
                <w:sz w:val="22"/>
                <w:szCs w:val="22"/>
              </w:rPr>
              <w:lastRenderedPageBreak/>
              <w:t xml:space="preserve">We hope to scale use of planning and early alerts to all programs in fall 2017. </w:t>
            </w:r>
          </w:p>
        </w:tc>
      </w:tr>
      <w:tr w:rsidR="00D81DAC" w14:paraId="15577D0E" w14:textId="77777777">
        <w:trPr>
          <w:jc w:val="center"/>
        </w:trPr>
        <w:tc>
          <w:tcPr>
            <w:tcW w:w="5040" w:type="dxa"/>
            <w:tcMar>
              <w:top w:w="29" w:type="dxa"/>
              <w:bottom w:w="29" w:type="dxa"/>
            </w:tcMar>
          </w:tcPr>
          <w:p w14:paraId="731A4A80" w14:textId="77777777" w:rsidR="00D81DAC" w:rsidRDefault="00D81DAC" w:rsidP="00D81DAC">
            <w:pPr>
              <w:numPr>
                <w:ilvl w:val="0"/>
                <w:numId w:val="1"/>
              </w:numPr>
              <w:ind w:hanging="360"/>
              <w:rPr>
                <w:rFonts w:ascii="Arial" w:eastAsia="Arial" w:hAnsi="Arial" w:cs="Arial"/>
                <w:sz w:val="22"/>
                <w:szCs w:val="22"/>
              </w:rPr>
            </w:pPr>
            <w:r>
              <w:rPr>
                <w:rFonts w:ascii="Arial" w:eastAsia="Arial" w:hAnsi="Arial" w:cs="Arial"/>
                <w:sz w:val="22"/>
                <w:szCs w:val="22"/>
              </w:rPr>
              <w:lastRenderedPageBreak/>
              <w:t xml:space="preserve">Assistance is provided to students who are unlikely to be accepted into limited-access programs, such as nursing or culinary arts, to redirect them to another more viable path to credentials and a career. </w:t>
            </w:r>
          </w:p>
        </w:tc>
        <w:tc>
          <w:tcPr>
            <w:tcW w:w="2880" w:type="dxa"/>
            <w:tcMar>
              <w:top w:w="29" w:type="dxa"/>
              <w:bottom w:w="29" w:type="dxa"/>
            </w:tcMar>
          </w:tcPr>
          <w:p w14:paraId="52A913B3" w14:textId="77777777" w:rsidR="00D81DAC" w:rsidRDefault="00D81DAC" w:rsidP="00D81DAC">
            <w:pPr>
              <w:tabs>
                <w:tab w:val="left" w:pos="576"/>
              </w:tabs>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following</w:t>
            </w:r>
          </w:p>
          <w:p w14:paraId="3B6595F7" w14:textId="77777777" w:rsidR="00D81DAC" w:rsidRDefault="00D81DAC" w:rsidP="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systematic</w:t>
            </w:r>
          </w:p>
          <w:p w14:paraId="4336F9B3" w14:textId="77777777" w:rsidR="00D81DAC" w:rsidRDefault="00D81DAC" w:rsidP="00D81DAC">
            <w:pPr>
              <w:spacing w:after="60"/>
              <w:contextualSpacing w:val="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 Planning to scale</w:t>
            </w:r>
          </w:p>
          <w:p w14:paraId="2F16211E" w14:textId="77777777" w:rsidR="00D81DAC" w:rsidRDefault="00D81DAC" w:rsidP="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 xml:space="preserve">☐ </w:t>
            </w:r>
            <w:r>
              <w:rPr>
                <w:rFonts w:ascii="Arial" w:eastAsia="Arial" w:hAnsi="Arial" w:cs="Arial"/>
                <w:sz w:val="22"/>
                <w:szCs w:val="22"/>
              </w:rPr>
              <w:t>Scaling</w:t>
            </w:r>
            <w:r>
              <w:rPr>
                <w:rFonts w:ascii="Menlo Regular" w:eastAsia="Menlo Regular" w:hAnsi="Menlo Regular" w:cs="Menlo Regular"/>
                <w:sz w:val="22"/>
                <w:szCs w:val="22"/>
              </w:rPr>
              <w:t xml:space="preserve"> </w:t>
            </w:r>
            <w:r>
              <w:rPr>
                <w:rFonts w:ascii="Arial" w:eastAsia="Arial" w:hAnsi="Arial" w:cs="Arial"/>
                <w:sz w:val="22"/>
                <w:szCs w:val="22"/>
              </w:rPr>
              <w:t>in progress</w:t>
            </w:r>
          </w:p>
          <w:p w14:paraId="7F01549C" w14:textId="77777777" w:rsidR="00D81DAC" w:rsidRDefault="00D81DAC" w:rsidP="00D81DAC">
            <w:pPr>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At scale</w:t>
            </w:r>
          </w:p>
        </w:tc>
        <w:tc>
          <w:tcPr>
            <w:tcW w:w="6480" w:type="dxa"/>
            <w:tcMar>
              <w:top w:w="29" w:type="dxa"/>
              <w:bottom w:w="29" w:type="dxa"/>
            </w:tcMar>
          </w:tcPr>
          <w:p w14:paraId="7117E745" w14:textId="77777777" w:rsidR="00D81DAC" w:rsidRDefault="00D81DAC" w:rsidP="00D81DAC">
            <w:pPr>
              <w:contextualSpacing w:val="0"/>
              <w:rPr>
                <w:rFonts w:ascii="Arial" w:eastAsia="Arial" w:hAnsi="Arial" w:cs="Arial"/>
                <w:i/>
                <w:sz w:val="22"/>
                <w:szCs w:val="22"/>
              </w:rPr>
            </w:pPr>
            <w:r>
              <w:rPr>
                <w:rFonts w:ascii="Arial" w:eastAsia="Arial" w:hAnsi="Arial" w:cs="Arial"/>
                <w:i/>
                <w:sz w:val="22"/>
                <w:szCs w:val="22"/>
              </w:rPr>
              <w:t>Progress since Feb. 2016:</w:t>
            </w:r>
          </w:p>
          <w:p w14:paraId="3D1032FC" w14:textId="77777777" w:rsidR="00D81DAC" w:rsidRPr="00E73283" w:rsidRDefault="00F15325" w:rsidP="00D81DAC">
            <w:pPr>
              <w:numPr>
                <w:ilvl w:val="0"/>
                <w:numId w:val="3"/>
              </w:numPr>
              <w:ind w:hanging="360"/>
              <w:rPr>
                <w:sz w:val="22"/>
                <w:szCs w:val="22"/>
              </w:rPr>
            </w:pPr>
            <w:r>
              <w:rPr>
                <w:rFonts w:ascii="Arial" w:eastAsia="Arial" w:hAnsi="Arial" w:cs="Arial"/>
                <w:sz w:val="22"/>
                <w:szCs w:val="22"/>
              </w:rPr>
              <w:t>S</w:t>
            </w:r>
            <w:r w:rsidR="00D81DAC">
              <w:rPr>
                <w:rFonts w:ascii="Arial" w:eastAsia="Arial" w:hAnsi="Arial" w:cs="Arial"/>
                <w:sz w:val="22"/>
                <w:szCs w:val="22"/>
              </w:rPr>
              <w:t xml:space="preserve">elective programs </w:t>
            </w:r>
            <w:r>
              <w:rPr>
                <w:rFonts w:ascii="Arial" w:eastAsia="Arial" w:hAnsi="Arial" w:cs="Arial"/>
                <w:sz w:val="22"/>
                <w:szCs w:val="22"/>
              </w:rPr>
              <w:t>are exploring</w:t>
            </w:r>
            <w:r w:rsidR="00D81DAC">
              <w:rPr>
                <w:rFonts w:ascii="Arial" w:eastAsia="Arial" w:hAnsi="Arial" w:cs="Arial"/>
                <w:sz w:val="22"/>
                <w:szCs w:val="22"/>
              </w:rPr>
              <w:t xml:space="preserve"> ways to identify students earlier so that fewer are left out of the programs and they are channeled to other fields hopefully within the same career community where they can be successful</w:t>
            </w:r>
          </w:p>
          <w:p w14:paraId="3180BD32" w14:textId="77777777" w:rsidR="00E73283" w:rsidRDefault="00E73283" w:rsidP="00D81DAC">
            <w:pPr>
              <w:numPr>
                <w:ilvl w:val="0"/>
                <w:numId w:val="3"/>
              </w:numPr>
              <w:ind w:hanging="360"/>
              <w:rPr>
                <w:sz w:val="22"/>
                <w:szCs w:val="22"/>
              </w:rPr>
            </w:pPr>
            <w:r>
              <w:rPr>
                <w:rFonts w:ascii="Arial" w:eastAsia="Arial" w:hAnsi="Arial" w:cs="Arial"/>
                <w:sz w:val="22"/>
                <w:szCs w:val="22"/>
              </w:rPr>
              <w:t xml:space="preserve">This is all done based on faculty recommendations and when advisors identify students who are struggling. </w:t>
            </w:r>
          </w:p>
          <w:p w14:paraId="32E7043A" w14:textId="77777777" w:rsidR="00D81DAC" w:rsidRDefault="00D81DAC" w:rsidP="00D81DAC">
            <w:pPr>
              <w:numPr>
                <w:ilvl w:val="0"/>
                <w:numId w:val="3"/>
              </w:numPr>
              <w:ind w:hanging="360"/>
              <w:rPr>
                <w:sz w:val="22"/>
                <w:szCs w:val="22"/>
              </w:rPr>
            </w:pPr>
            <w:r>
              <w:rPr>
                <w:rFonts w:ascii="Arial" w:eastAsia="Arial" w:hAnsi="Arial" w:cs="Arial"/>
                <w:sz w:val="22"/>
                <w:szCs w:val="22"/>
              </w:rPr>
              <w:t xml:space="preserve">Programs are working to develop </w:t>
            </w:r>
            <w:r w:rsidR="00F15325">
              <w:rPr>
                <w:rFonts w:ascii="Arial" w:eastAsia="Arial" w:hAnsi="Arial" w:cs="Arial"/>
                <w:sz w:val="22"/>
                <w:szCs w:val="22"/>
              </w:rPr>
              <w:t xml:space="preserve">alternative paths </w:t>
            </w:r>
            <w:r>
              <w:rPr>
                <w:rFonts w:ascii="Arial" w:eastAsia="Arial" w:hAnsi="Arial" w:cs="Arial"/>
                <w:sz w:val="22"/>
                <w:szCs w:val="22"/>
              </w:rPr>
              <w:t xml:space="preserve">for students based on </w:t>
            </w:r>
            <w:r w:rsidR="00F15325">
              <w:rPr>
                <w:rFonts w:ascii="Arial" w:eastAsia="Arial" w:hAnsi="Arial" w:cs="Arial"/>
                <w:sz w:val="22"/>
                <w:szCs w:val="22"/>
              </w:rPr>
              <w:t>interests and ability</w:t>
            </w:r>
          </w:p>
          <w:p w14:paraId="6399EF79" w14:textId="77777777" w:rsidR="00D81DAC" w:rsidRDefault="00D81DAC" w:rsidP="00D81DAC">
            <w:pPr>
              <w:contextualSpacing w:val="0"/>
              <w:rPr>
                <w:rFonts w:ascii="Arial" w:eastAsia="Arial" w:hAnsi="Arial" w:cs="Arial"/>
                <w:i/>
                <w:sz w:val="22"/>
                <w:szCs w:val="22"/>
              </w:rPr>
            </w:pPr>
            <w:r>
              <w:rPr>
                <w:rFonts w:ascii="Arial" w:eastAsia="Arial" w:hAnsi="Arial" w:cs="Arial"/>
                <w:i/>
                <w:sz w:val="22"/>
                <w:szCs w:val="22"/>
              </w:rPr>
              <w:t>Next steps:</w:t>
            </w:r>
          </w:p>
          <w:p w14:paraId="2384DCF6" w14:textId="77777777" w:rsidR="00D81DAC" w:rsidRDefault="00F15325" w:rsidP="00D81DAC">
            <w:pPr>
              <w:numPr>
                <w:ilvl w:val="0"/>
                <w:numId w:val="3"/>
              </w:numPr>
              <w:ind w:hanging="360"/>
              <w:rPr>
                <w:sz w:val="22"/>
                <w:szCs w:val="22"/>
              </w:rPr>
            </w:pPr>
            <w:r>
              <w:rPr>
                <w:rFonts w:ascii="Arial" w:eastAsia="Arial" w:hAnsi="Arial" w:cs="Arial"/>
                <w:sz w:val="22"/>
                <w:szCs w:val="22"/>
              </w:rPr>
              <w:t xml:space="preserve">This is </w:t>
            </w:r>
            <w:r w:rsidR="00D81DAC">
              <w:rPr>
                <w:rFonts w:ascii="Arial" w:eastAsia="Arial" w:hAnsi="Arial" w:cs="Arial"/>
                <w:sz w:val="22"/>
                <w:szCs w:val="22"/>
              </w:rPr>
              <w:t xml:space="preserve">a work in progress. Involves helping programs change way they think about student admission and recruitment. </w:t>
            </w:r>
          </w:p>
          <w:p w14:paraId="3B1D8157" w14:textId="77777777" w:rsidR="00D81DAC" w:rsidRPr="008A6EFF" w:rsidRDefault="00D81DAC" w:rsidP="00D81DAC">
            <w:pPr>
              <w:numPr>
                <w:ilvl w:val="0"/>
                <w:numId w:val="3"/>
              </w:numPr>
              <w:ind w:hanging="360"/>
              <w:rPr>
                <w:sz w:val="22"/>
                <w:szCs w:val="22"/>
              </w:rPr>
            </w:pPr>
            <w:r>
              <w:rPr>
                <w:rFonts w:ascii="Arial" w:eastAsia="Arial" w:hAnsi="Arial" w:cs="Arial"/>
                <w:sz w:val="22"/>
                <w:szCs w:val="22"/>
              </w:rPr>
              <w:t xml:space="preserve">College is asking these programs to be more explicit about requirements for entry and to share this with interested students. </w:t>
            </w:r>
          </w:p>
          <w:p w14:paraId="75F7B461" w14:textId="77777777" w:rsidR="008A6EFF" w:rsidRDefault="008A6EFF" w:rsidP="00D81DAC">
            <w:pPr>
              <w:numPr>
                <w:ilvl w:val="0"/>
                <w:numId w:val="3"/>
              </w:numPr>
              <w:ind w:hanging="360"/>
              <w:rPr>
                <w:sz w:val="22"/>
                <w:szCs w:val="22"/>
              </w:rPr>
            </w:pPr>
            <w:r>
              <w:rPr>
                <w:rFonts w:ascii="Arial" w:eastAsia="Arial" w:hAnsi="Arial" w:cs="Arial"/>
                <w:sz w:val="22"/>
                <w:szCs w:val="22"/>
              </w:rPr>
              <w:t xml:space="preserve">We need to find a way to automate some of the identification of struggling students. Many are not currently being identified. </w:t>
            </w:r>
          </w:p>
          <w:p w14:paraId="3ACFDBE8" w14:textId="77777777" w:rsidR="00D81DAC" w:rsidRDefault="00D81DAC" w:rsidP="00D81DAC">
            <w:pPr>
              <w:contextualSpacing w:val="0"/>
              <w:rPr>
                <w:rFonts w:ascii="Arial" w:eastAsia="Arial" w:hAnsi="Arial" w:cs="Arial"/>
                <w:i/>
                <w:sz w:val="22"/>
                <w:szCs w:val="22"/>
              </w:rPr>
            </w:pPr>
            <w:r>
              <w:rPr>
                <w:rFonts w:ascii="Arial" w:eastAsia="Arial" w:hAnsi="Arial" w:cs="Arial"/>
                <w:i/>
                <w:sz w:val="22"/>
                <w:szCs w:val="22"/>
              </w:rPr>
              <w:t>Timeline for implementing next steps:</w:t>
            </w:r>
          </w:p>
          <w:p w14:paraId="5334380F" w14:textId="77777777" w:rsidR="00D81DAC" w:rsidRDefault="00D81DAC" w:rsidP="00D81DAC">
            <w:pPr>
              <w:numPr>
                <w:ilvl w:val="0"/>
                <w:numId w:val="3"/>
              </w:numPr>
              <w:ind w:hanging="360"/>
            </w:pPr>
            <w:r>
              <w:rPr>
                <w:rFonts w:ascii="Arial" w:eastAsia="Arial" w:hAnsi="Arial" w:cs="Arial"/>
                <w:sz w:val="22"/>
                <w:szCs w:val="22"/>
              </w:rPr>
              <w:t>Ongoing.</w:t>
            </w:r>
          </w:p>
        </w:tc>
      </w:tr>
      <w:tr w:rsidR="00D81DAC" w14:paraId="0B78E281" w14:textId="77777777">
        <w:trPr>
          <w:jc w:val="center"/>
        </w:trPr>
        <w:tc>
          <w:tcPr>
            <w:tcW w:w="5040" w:type="dxa"/>
            <w:tcMar>
              <w:top w:w="29" w:type="dxa"/>
              <w:bottom w:w="29" w:type="dxa"/>
            </w:tcMar>
          </w:tcPr>
          <w:p w14:paraId="58654140" w14:textId="77777777" w:rsidR="00D81DAC" w:rsidRDefault="00D81DAC" w:rsidP="00D81DAC">
            <w:pPr>
              <w:numPr>
                <w:ilvl w:val="0"/>
                <w:numId w:val="1"/>
              </w:numPr>
              <w:ind w:hanging="360"/>
              <w:rPr>
                <w:rFonts w:ascii="Arial" w:eastAsia="Arial" w:hAnsi="Arial" w:cs="Arial"/>
                <w:sz w:val="22"/>
                <w:szCs w:val="22"/>
              </w:rPr>
            </w:pPr>
            <w:r>
              <w:rPr>
                <w:rFonts w:ascii="Arial" w:eastAsia="Arial" w:hAnsi="Arial" w:cs="Arial"/>
                <w:sz w:val="22"/>
                <w:szCs w:val="22"/>
              </w:rPr>
              <w:t>The college schedules courses to ensure students can take the courses they need when they need them, can plan their lives around school from one term to the next, and can complete their programs in as short a time as possible.</w:t>
            </w:r>
          </w:p>
        </w:tc>
        <w:tc>
          <w:tcPr>
            <w:tcW w:w="2880" w:type="dxa"/>
            <w:tcMar>
              <w:top w:w="29" w:type="dxa"/>
              <w:bottom w:w="29" w:type="dxa"/>
            </w:tcMar>
          </w:tcPr>
          <w:p w14:paraId="3F8512CF" w14:textId="77777777" w:rsidR="00D81DAC" w:rsidRDefault="00D81DAC" w:rsidP="00D81DAC">
            <w:pPr>
              <w:tabs>
                <w:tab w:val="left" w:pos="576"/>
              </w:tabs>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following</w:t>
            </w:r>
          </w:p>
          <w:p w14:paraId="6F2F71E1" w14:textId="77777777" w:rsidR="00D81DAC" w:rsidRDefault="00D81DAC" w:rsidP="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systematic</w:t>
            </w:r>
          </w:p>
          <w:p w14:paraId="0A30A70C" w14:textId="77777777" w:rsidR="00D81DAC" w:rsidRDefault="00D81DAC" w:rsidP="00D81DAC">
            <w:pPr>
              <w:spacing w:after="60"/>
              <w:contextualSpacing w:val="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 Planning to scale</w:t>
            </w:r>
          </w:p>
          <w:p w14:paraId="078536D4" w14:textId="77777777" w:rsidR="00D81DAC" w:rsidRDefault="00D81DAC" w:rsidP="00D81DAC">
            <w:pPr>
              <w:spacing w:after="60"/>
              <w:contextualSpacing w:val="0"/>
              <w:rPr>
                <w:rFonts w:ascii="Arial" w:eastAsia="Arial" w:hAnsi="Arial" w:cs="Arial"/>
                <w:sz w:val="22"/>
                <w:szCs w:val="22"/>
              </w:rPr>
            </w:pPr>
            <w:r>
              <w:rPr>
                <w:rFonts w:ascii="Segoe UI Symbol" w:eastAsia="Menlo Regular" w:hAnsi="Segoe UI Symbol" w:cs="Segoe UI Symbol"/>
                <w:sz w:val="22"/>
                <w:szCs w:val="22"/>
              </w:rPr>
              <w:t xml:space="preserve">☐ </w:t>
            </w:r>
            <w:r>
              <w:rPr>
                <w:rFonts w:ascii="Arial" w:eastAsia="Arial" w:hAnsi="Arial" w:cs="Arial"/>
                <w:sz w:val="22"/>
                <w:szCs w:val="22"/>
              </w:rPr>
              <w:t>Scaling</w:t>
            </w:r>
            <w:r>
              <w:rPr>
                <w:rFonts w:ascii="Menlo Regular" w:eastAsia="Menlo Regular" w:hAnsi="Menlo Regular" w:cs="Menlo Regular"/>
                <w:sz w:val="22"/>
                <w:szCs w:val="22"/>
              </w:rPr>
              <w:t xml:space="preserve"> </w:t>
            </w:r>
            <w:r>
              <w:rPr>
                <w:rFonts w:ascii="Arial" w:eastAsia="Arial" w:hAnsi="Arial" w:cs="Arial"/>
                <w:sz w:val="22"/>
                <w:szCs w:val="22"/>
              </w:rPr>
              <w:t>in progress</w:t>
            </w:r>
          </w:p>
          <w:p w14:paraId="1C9510B9" w14:textId="77777777" w:rsidR="00D81DAC" w:rsidRDefault="00D81DAC" w:rsidP="00D81DAC">
            <w:pPr>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At scale</w:t>
            </w:r>
          </w:p>
        </w:tc>
        <w:tc>
          <w:tcPr>
            <w:tcW w:w="6480" w:type="dxa"/>
            <w:tcMar>
              <w:top w:w="29" w:type="dxa"/>
              <w:bottom w:w="29" w:type="dxa"/>
            </w:tcMar>
          </w:tcPr>
          <w:p w14:paraId="1DAF5B68" w14:textId="77777777" w:rsidR="00D81DAC" w:rsidRDefault="00D81DAC" w:rsidP="00D81DAC">
            <w:pPr>
              <w:contextualSpacing w:val="0"/>
              <w:rPr>
                <w:rFonts w:ascii="Arial" w:eastAsia="Arial" w:hAnsi="Arial" w:cs="Arial"/>
                <w:i/>
                <w:sz w:val="22"/>
                <w:szCs w:val="22"/>
              </w:rPr>
            </w:pPr>
            <w:r>
              <w:rPr>
                <w:rFonts w:ascii="Arial" w:eastAsia="Arial" w:hAnsi="Arial" w:cs="Arial"/>
                <w:i/>
                <w:sz w:val="22"/>
                <w:szCs w:val="22"/>
              </w:rPr>
              <w:t>Progress since Feb. 2016:</w:t>
            </w:r>
          </w:p>
          <w:p w14:paraId="6B526238" w14:textId="77777777" w:rsidR="00F15325" w:rsidRDefault="00F15325" w:rsidP="00F15325">
            <w:pPr>
              <w:numPr>
                <w:ilvl w:val="0"/>
                <w:numId w:val="3"/>
              </w:numPr>
              <w:ind w:hanging="360"/>
              <w:rPr>
                <w:sz w:val="22"/>
                <w:szCs w:val="22"/>
              </w:rPr>
            </w:pPr>
            <w:r>
              <w:rPr>
                <w:rFonts w:ascii="Arial" w:eastAsia="Arial" w:hAnsi="Arial" w:cs="Arial"/>
                <w:sz w:val="22"/>
                <w:szCs w:val="22"/>
              </w:rPr>
              <w:t xml:space="preserve">We currently have full-year schedules available. </w:t>
            </w:r>
          </w:p>
          <w:p w14:paraId="528EFC72" w14:textId="77777777" w:rsidR="00D81DAC" w:rsidRDefault="00D81DAC" w:rsidP="00D81DAC">
            <w:pPr>
              <w:numPr>
                <w:ilvl w:val="0"/>
                <w:numId w:val="3"/>
              </w:numPr>
              <w:ind w:hanging="360"/>
              <w:rPr>
                <w:sz w:val="22"/>
                <w:szCs w:val="22"/>
              </w:rPr>
            </w:pPr>
            <w:r>
              <w:rPr>
                <w:rFonts w:ascii="Arial" w:eastAsia="Arial" w:hAnsi="Arial" w:cs="Arial"/>
                <w:sz w:val="22"/>
                <w:szCs w:val="22"/>
              </w:rPr>
              <w:t xml:space="preserve">Predictable scheduling is </w:t>
            </w:r>
            <w:r w:rsidR="00A153CB">
              <w:rPr>
                <w:rFonts w:ascii="Arial" w:eastAsia="Arial" w:hAnsi="Arial" w:cs="Arial"/>
                <w:sz w:val="22"/>
                <w:szCs w:val="22"/>
              </w:rPr>
              <w:t xml:space="preserve">important to our guided pathways work, but we’re not currently making progress here </w:t>
            </w:r>
            <w:r>
              <w:rPr>
                <w:rFonts w:ascii="Arial" w:eastAsia="Arial" w:hAnsi="Arial" w:cs="Arial"/>
                <w:sz w:val="22"/>
                <w:szCs w:val="22"/>
              </w:rPr>
              <w:t xml:space="preserve">due to </w:t>
            </w:r>
            <w:r w:rsidR="00A153CB">
              <w:rPr>
                <w:rFonts w:ascii="Arial" w:eastAsia="Arial" w:hAnsi="Arial" w:cs="Arial"/>
                <w:sz w:val="22"/>
                <w:szCs w:val="22"/>
              </w:rPr>
              <w:t>college’s</w:t>
            </w:r>
            <w:r>
              <w:rPr>
                <w:rFonts w:ascii="Arial" w:eastAsia="Arial" w:hAnsi="Arial" w:cs="Arial"/>
                <w:sz w:val="22"/>
                <w:szCs w:val="22"/>
              </w:rPr>
              <w:t xml:space="preserve"> technological </w:t>
            </w:r>
            <w:r w:rsidR="00A153CB">
              <w:rPr>
                <w:rFonts w:ascii="Arial" w:eastAsia="Arial" w:hAnsi="Arial" w:cs="Arial"/>
                <w:sz w:val="22"/>
                <w:szCs w:val="22"/>
              </w:rPr>
              <w:t xml:space="preserve">challenges. </w:t>
            </w:r>
          </w:p>
          <w:p w14:paraId="5277963A" w14:textId="77777777" w:rsidR="00D81DAC" w:rsidRDefault="00D81DAC" w:rsidP="00D81DAC">
            <w:pPr>
              <w:contextualSpacing w:val="0"/>
              <w:rPr>
                <w:rFonts w:ascii="Arial" w:eastAsia="Arial" w:hAnsi="Arial" w:cs="Arial"/>
                <w:i/>
                <w:sz w:val="22"/>
                <w:szCs w:val="22"/>
              </w:rPr>
            </w:pPr>
            <w:r>
              <w:rPr>
                <w:rFonts w:ascii="Arial" w:eastAsia="Arial" w:hAnsi="Arial" w:cs="Arial"/>
                <w:i/>
                <w:sz w:val="22"/>
                <w:szCs w:val="22"/>
              </w:rPr>
              <w:t>Next steps:</w:t>
            </w:r>
          </w:p>
          <w:p w14:paraId="50CB0FBA" w14:textId="77777777" w:rsidR="00D81DAC" w:rsidRDefault="00607637" w:rsidP="00D81DAC">
            <w:pPr>
              <w:numPr>
                <w:ilvl w:val="0"/>
                <w:numId w:val="3"/>
              </w:numPr>
              <w:ind w:hanging="360"/>
            </w:pPr>
            <w:r>
              <w:rPr>
                <w:rFonts w:ascii="Arial" w:eastAsia="Arial" w:hAnsi="Arial" w:cs="Arial"/>
                <w:sz w:val="22"/>
                <w:szCs w:val="22"/>
              </w:rPr>
              <w:t>Our plan: s</w:t>
            </w:r>
            <w:r w:rsidR="00D81DAC">
              <w:rPr>
                <w:rFonts w:ascii="Arial" w:eastAsia="Arial" w:hAnsi="Arial" w:cs="Arial"/>
                <w:sz w:val="22"/>
                <w:szCs w:val="22"/>
              </w:rPr>
              <w:t>tudents should be able to enroll or at the very least “hold” a seat in the projected semesters of their map</w:t>
            </w:r>
          </w:p>
          <w:p w14:paraId="1927388D" w14:textId="77777777" w:rsidR="00D81DAC" w:rsidRDefault="00D81DAC" w:rsidP="00D81DAC">
            <w:pPr>
              <w:numPr>
                <w:ilvl w:val="0"/>
                <w:numId w:val="3"/>
              </w:numPr>
              <w:ind w:hanging="360"/>
            </w:pPr>
            <w:r>
              <w:rPr>
                <w:rFonts w:ascii="Arial" w:eastAsia="Arial" w:hAnsi="Arial" w:cs="Arial"/>
                <w:sz w:val="22"/>
                <w:szCs w:val="22"/>
              </w:rPr>
              <w:lastRenderedPageBreak/>
              <w:t>The information made available to the students about the projected semesters would include course code and title, and an am/pm option</w:t>
            </w:r>
          </w:p>
          <w:p w14:paraId="10B134DE" w14:textId="77777777" w:rsidR="00D81DAC" w:rsidRDefault="00D81DAC" w:rsidP="00D81DAC">
            <w:pPr>
              <w:contextualSpacing w:val="0"/>
              <w:rPr>
                <w:rFonts w:ascii="Arial" w:eastAsia="Arial" w:hAnsi="Arial" w:cs="Arial"/>
                <w:i/>
                <w:sz w:val="22"/>
                <w:szCs w:val="22"/>
              </w:rPr>
            </w:pPr>
            <w:r>
              <w:rPr>
                <w:rFonts w:ascii="Arial" w:eastAsia="Arial" w:hAnsi="Arial" w:cs="Arial"/>
                <w:i/>
                <w:sz w:val="22"/>
                <w:szCs w:val="22"/>
              </w:rPr>
              <w:t>Timeline for implementing next steps:</w:t>
            </w:r>
          </w:p>
          <w:p w14:paraId="7945F299" w14:textId="77777777" w:rsidR="00D81DAC" w:rsidRDefault="00607637" w:rsidP="00D81DAC">
            <w:pPr>
              <w:numPr>
                <w:ilvl w:val="0"/>
                <w:numId w:val="3"/>
              </w:numPr>
              <w:ind w:hanging="360"/>
            </w:pPr>
            <w:r>
              <w:rPr>
                <w:rFonts w:ascii="Arial" w:eastAsia="Arial" w:hAnsi="Arial" w:cs="Arial"/>
                <w:sz w:val="22"/>
                <w:szCs w:val="22"/>
              </w:rPr>
              <w:t>Fall 2017?</w:t>
            </w:r>
          </w:p>
        </w:tc>
      </w:tr>
    </w:tbl>
    <w:p w14:paraId="37961959" w14:textId="77777777" w:rsidR="00717A3E" w:rsidRDefault="00717A3E"/>
    <w:p w14:paraId="145744CD" w14:textId="77777777" w:rsidR="007D614B" w:rsidRDefault="007D614B"/>
    <w:tbl>
      <w:tblPr>
        <w:tblStyle w:val="a2"/>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880"/>
        <w:gridCol w:w="6480"/>
      </w:tblGrid>
      <w:tr w:rsidR="00D81DAC" w14:paraId="12C446C7" w14:textId="77777777" w:rsidTr="00A00D6A">
        <w:trPr>
          <w:jc w:val="center"/>
        </w:trPr>
        <w:tc>
          <w:tcPr>
            <w:tcW w:w="5040" w:type="dxa"/>
            <w:shd w:val="clear" w:color="auto" w:fill="D9D9D9"/>
            <w:vAlign w:val="center"/>
          </w:tcPr>
          <w:p w14:paraId="72F71B4D" w14:textId="77777777" w:rsidR="00D81DAC" w:rsidRDefault="00D81DAC" w:rsidP="00A00D6A">
            <w:pPr>
              <w:contextualSpacing w:val="0"/>
              <w:jc w:val="center"/>
              <w:rPr>
                <w:rFonts w:ascii="Arial" w:eastAsia="Arial" w:hAnsi="Arial" w:cs="Arial"/>
                <w:b/>
                <w:sz w:val="22"/>
                <w:szCs w:val="22"/>
              </w:rPr>
            </w:pPr>
            <w:r>
              <w:rPr>
                <w:rFonts w:ascii="Arial" w:eastAsia="Arial" w:hAnsi="Arial" w:cs="Arial"/>
                <w:b/>
                <w:sz w:val="22"/>
                <w:szCs w:val="22"/>
              </w:rPr>
              <w:t>Guided Pathways Essential Practices</w:t>
            </w:r>
          </w:p>
        </w:tc>
        <w:tc>
          <w:tcPr>
            <w:tcW w:w="2880" w:type="dxa"/>
            <w:shd w:val="clear" w:color="auto" w:fill="D9D9D9"/>
            <w:vAlign w:val="center"/>
          </w:tcPr>
          <w:p w14:paraId="0CDF46F9" w14:textId="77777777" w:rsidR="00D81DAC" w:rsidRDefault="00D81DAC" w:rsidP="00A00D6A">
            <w:pPr>
              <w:contextualSpacing w:val="0"/>
              <w:jc w:val="center"/>
              <w:rPr>
                <w:rFonts w:ascii="Arial" w:eastAsia="Arial" w:hAnsi="Arial" w:cs="Arial"/>
                <w:b/>
                <w:sz w:val="22"/>
                <w:szCs w:val="22"/>
              </w:rPr>
            </w:pPr>
            <w:r>
              <w:rPr>
                <w:rFonts w:ascii="Arial" w:eastAsia="Arial" w:hAnsi="Arial" w:cs="Arial"/>
                <w:b/>
                <w:sz w:val="22"/>
                <w:szCs w:val="22"/>
              </w:rPr>
              <w:t xml:space="preserve">Scale of Adoption </w:t>
            </w:r>
            <w:r>
              <w:rPr>
                <w:rFonts w:ascii="Arial" w:eastAsia="Arial" w:hAnsi="Arial" w:cs="Arial"/>
                <w:b/>
                <w:sz w:val="22"/>
                <w:szCs w:val="22"/>
              </w:rPr>
              <w:br/>
              <w:t>at Our College</w:t>
            </w:r>
          </w:p>
        </w:tc>
        <w:tc>
          <w:tcPr>
            <w:tcW w:w="6480" w:type="dxa"/>
            <w:shd w:val="clear" w:color="auto" w:fill="D9D9D9"/>
            <w:vAlign w:val="center"/>
          </w:tcPr>
          <w:p w14:paraId="6CB26471" w14:textId="77777777" w:rsidR="00D81DAC" w:rsidRDefault="00D81DAC" w:rsidP="00A00D6A">
            <w:pPr>
              <w:contextualSpacing w:val="0"/>
              <w:jc w:val="center"/>
              <w:rPr>
                <w:rFonts w:ascii="Arial" w:eastAsia="Arial" w:hAnsi="Arial" w:cs="Arial"/>
                <w:b/>
                <w:sz w:val="22"/>
                <w:szCs w:val="22"/>
              </w:rPr>
            </w:pPr>
            <w:r>
              <w:rPr>
                <w:rFonts w:ascii="Arial" w:eastAsia="Arial" w:hAnsi="Arial" w:cs="Arial"/>
                <w:b/>
                <w:sz w:val="22"/>
                <w:szCs w:val="22"/>
              </w:rPr>
              <w:t>Progress implementing practice / Next Steps Toward Implementing Practice at Scale / Timeline</w:t>
            </w:r>
          </w:p>
        </w:tc>
      </w:tr>
      <w:tr w:rsidR="00D81DAC" w14:paraId="3C15E38A" w14:textId="77777777" w:rsidTr="00A00D6A">
        <w:trPr>
          <w:jc w:val="center"/>
        </w:trPr>
        <w:tc>
          <w:tcPr>
            <w:tcW w:w="5040" w:type="dxa"/>
            <w:tcMar>
              <w:top w:w="29" w:type="dxa"/>
              <w:bottom w:w="29" w:type="dxa"/>
            </w:tcMar>
          </w:tcPr>
          <w:p w14:paraId="0EDC005C" w14:textId="77777777" w:rsidR="00D81DAC" w:rsidRDefault="00D81DAC" w:rsidP="00A00D6A">
            <w:pPr>
              <w:numPr>
                <w:ilvl w:val="0"/>
                <w:numId w:val="5"/>
              </w:numPr>
              <w:spacing w:after="120"/>
              <w:ind w:hanging="360"/>
              <w:rPr>
                <w:rFonts w:ascii="Arial" w:eastAsia="Arial" w:hAnsi="Arial" w:cs="Arial"/>
                <w:b/>
                <w:smallCaps/>
                <w:sz w:val="22"/>
                <w:szCs w:val="22"/>
              </w:rPr>
            </w:pPr>
            <w:r>
              <w:rPr>
                <w:rFonts w:ascii="Arial" w:eastAsia="Arial" w:hAnsi="Arial" w:cs="Arial"/>
                <w:b/>
                <w:smallCaps/>
                <w:sz w:val="22"/>
                <w:szCs w:val="22"/>
              </w:rPr>
              <w:t>ENSURING THAT STUDENTS ARE LEARNING</w:t>
            </w:r>
          </w:p>
          <w:p w14:paraId="29068883" w14:textId="77777777" w:rsidR="00D81DAC" w:rsidRDefault="00D81DAC" w:rsidP="00A00D6A">
            <w:pPr>
              <w:numPr>
                <w:ilvl w:val="0"/>
                <w:numId w:val="2"/>
              </w:numPr>
              <w:ind w:left="540" w:hanging="270"/>
              <w:rPr>
                <w:rFonts w:ascii="Arial" w:eastAsia="Arial" w:hAnsi="Arial" w:cs="Arial"/>
                <w:sz w:val="22"/>
                <w:szCs w:val="22"/>
              </w:rPr>
            </w:pPr>
            <w:r>
              <w:rPr>
                <w:rFonts w:ascii="Arial" w:eastAsia="Arial" w:hAnsi="Arial" w:cs="Arial"/>
                <w:sz w:val="22"/>
                <w:szCs w:val="22"/>
              </w:rPr>
              <w:t>Learning outcomes are clearly defined for each of the college’s programs (not just courses).</w:t>
            </w:r>
          </w:p>
        </w:tc>
        <w:tc>
          <w:tcPr>
            <w:tcW w:w="2880" w:type="dxa"/>
            <w:tcMar>
              <w:top w:w="29" w:type="dxa"/>
              <w:bottom w:w="29" w:type="dxa"/>
            </w:tcMar>
          </w:tcPr>
          <w:p w14:paraId="7AAFE12E" w14:textId="77777777" w:rsidR="00D81DAC" w:rsidRDefault="00CC184E" w:rsidP="00A00D6A">
            <w:pPr>
              <w:tabs>
                <w:tab w:val="left" w:pos="576"/>
              </w:tabs>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w:t>
            </w:r>
            <w:r w:rsidR="00D81DAC">
              <w:rPr>
                <w:rFonts w:ascii="Arial" w:eastAsia="Arial" w:hAnsi="Arial" w:cs="Arial"/>
                <w:sz w:val="22"/>
                <w:szCs w:val="22"/>
              </w:rPr>
              <w:t xml:space="preserve"> following</w:t>
            </w:r>
          </w:p>
          <w:p w14:paraId="485E8883" w14:textId="77777777" w:rsidR="00D81DAC" w:rsidRDefault="00CC184E" w:rsidP="00A00D6A">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w:t>
            </w:r>
            <w:r w:rsidR="00D81DAC">
              <w:rPr>
                <w:rFonts w:ascii="Arial" w:eastAsia="Arial" w:hAnsi="Arial" w:cs="Arial"/>
                <w:sz w:val="22"/>
                <w:szCs w:val="22"/>
              </w:rPr>
              <w:t xml:space="preserve"> systematic</w:t>
            </w:r>
          </w:p>
          <w:p w14:paraId="6DA7EB85" w14:textId="77777777" w:rsidR="00D81DAC" w:rsidRDefault="00CC184E" w:rsidP="00A00D6A">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Planning</w:t>
            </w:r>
            <w:r w:rsidR="00D81DAC">
              <w:rPr>
                <w:rFonts w:ascii="Arial" w:eastAsia="Arial" w:hAnsi="Arial" w:cs="Arial"/>
                <w:sz w:val="22"/>
                <w:szCs w:val="22"/>
              </w:rPr>
              <w:t xml:space="preserve"> to scale</w:t>
            </w:r>
          </w:p>
          <w:p w14:paraId="5E0336AA" w14:textId="77777777" w:rsidR="00D81DAC" w:rsidRDefault="00CC184E" w:rsidP="00A00D6A">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Scaling</w:t>
            </w:r>
            <w:r w:rsidR="00D81DAC">
              <w:rPr>
                <w:rFonts w:ascii="Arial" w:eastAsia="Arial" w:hAnsi="Arial" w:cs="Arial"/>
                <w:sz w:val="22"/>
                <w:szCs w:val="22"/>
              </w:rPr>
              <w:t xml:space="preserve"> in progress</w:t>
            </w:r>
          </w:p>
          <w:p w14:paraId="3C550095" w14:textId="77777777" w:rsidR="00D81DAC" w:rsidRDefault="00D81DAC" w:rsidP="00A00D6A">
            <w:pPr>
              <w:contextualSpacing w:val="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 At scale</w:t>
            </w:r>
          </w:p>
        </w:tc>
        <w:tc>
          <w:tcPr>
            <w:tcW w:w="6480" w:type="dxa"/>
            <w:tcMar>
              <w:top w:w="29" w:type="dxa"/>
              <w:bottom w:w="29" w:type="dxa"/>
            </w:tcMar>
          </w:tcPr>
          <w:p w14:paraId="24043264" w14:textId="77777777" w:rsidR="00D81DAC" w:rsidRDefault="00D81DAC" w:rsidP="00A00D6A">
            <w:pPr>
              <w:contextualSpacing w:val="0"/>
              <w:rPr>
                <w:rFonts w:ascii="Arial" w:eastAsia="Arial" w:hAnsi="Arial" w:cs="Arial"/>
                <w:i/>
                <w:sz w:val="22"/>
                <w:szCs w:val="22"/>
              </w:rPr>
            </w:pPr>
            <w:r>
              <w:rPr>
                <w:rFonts w:ascii="Arial" w:eastAsia="Arial" w:hAnsi="Arial" w:cs="Arial"/>
                <w:i/>
                <w:sz w:val="22"/>
                <w:szCs w:val="22"/>
              </w:rPr>
              <w:t>Progress since Feb. 2016:</w:t>
            </w:r>
          </w:p>
          <w:p w14:paraId="500DED22" w14:textId="77777777" w:rsidR="00D81DAC" w:rsidRDefault="00D81DAC" w:rsidP="00A00D6A">
            <w:pPr>
              <w:numPr>
                <w:ilvl w:val="0"/>
                <w:numId w:val="3"/>
              </w:numPr>
              <w:ind w:hanging="360"/>
              <w:rPr>
                <w:sz w:val="22"/>
                <w:szCs w:val="22"/>
              </w:rPr>
            </w:pPr>
            <w:r>
              <w:rPr>
                <w:rFonts w:ascii="Arial" w:eastAsia="Arial" w:hAnsi="Arial" w:cs="Arial"/>
                <w:sz w:val="22"/>
                <w:szCs w:val="22"/>
              </w:rPr>
              <w:t>Director of Assessment worked with every program to establish their own program outcomes</w:t>
            </w:r>
          </w:p>
          <w:p w14:paraId="414F2424" w14:textId="77777777" w:rsidR="00D81DAC" w:rsidRDefault="00D81DAC" w:rsidP="00A00D6A">
            <w:pPr>
              <w:numPr>
                <w:ilvl w:val="0"/>
                <w:numId w:val="3"/>
              </w:numPr>
              <w:ind w:hanging="360"/>
              <w:rPr>
                <w:sz w:val="22"/>
                <w:szCs w:val="22"/>
              </w:rPr>
            </w:pPr>
            <w:r>
              <w:rPr>
                <w:rFonts w:ascii="Arial" w:eastAsia="Arial" w:hAnsi="Arial" w:cs="Arial"/>
                <w:sz w:val="22"/>
                <w:szCs w:val="22"/>
              </w:rPr>
              <w:t>These outcomes will be evaluated every Program Review cycle</w:t>
            </w:r>
          </w:p>
          <w:p w14:paraId="142A5D69" w14:textId="77777777" w:rsidR="00D81DAC" w:rsidRDefault="00D81DAC" w:rsidP="00A00D6A">
            <w:pPr>
              <w:contextualSpacing w:val="0"/>
              <w:rPr>
                <w:rFonts w:ascii="Arial" w:eastAsia="Arial" w:hAnsi="Arial" w:cs="Arial"/>
                <w:i/>
                <w:sz w:val="22"/>
                <w:szCs w:val="22"/>
              </w:rPr>
            </w:pPr>
            <w:r>
              <w:rPr>
                <w:rFonts w:ascii="Arial" w:eastAsia="Arial" w:hAnsi="Arial" w:cs="Arial"/>
                <w:i/>
                <w:sz w:val="22"/>
                <w:szCs w:val="22"/>
              </w:rPr>
              <w:t>Next steps:</w:t>
            </w:r>
          </w:p>
          <w:p w14:paraId="384E40F0" w14:textId="77777777" w:rsidR="00D81DAC" w:rsidRDefault="00D81DAC" w:rsidP="00A00D6A">
            <w:pPr>
              <w:numPr>
                <w:ilvl w:val="0"/>
                <w:numId w:val="3"/>
              </w:numPr>
              <w:ind w:hanging="360"/>
              <w:rPr>
                <w:rFonts w:ascii="Arial" w:eastAsia="Arial" w:hAnsi="Arial" w:cs="Arial"/>
                <w:sz w:val="22"/>
                <w:szCs w:val="22"/>
              </w:rPr>
            </w:pPr>
            <w:r>
              <w:rPr>
                <w:rFonts w:ascii="Arial" w:eastAsia="Arial" w:hAnsi="Arial" w:cs="Arial"/>
                <w:sz w:val="22"/>
                <w:szCs w:val="22"/>
              </w:rPr>
              <w:t xml:space="preserve">Need for systematic process for review and updating program learning outcomes. </w:t>
            </w:r>
          </w:p>
          <w:p w14:paraId="2D1E0F14" w14:textId="77777777" w:rsidR="00D81DAC" w:rsidRDefault="00D81DAC" w:rsidP="00A00D6A">
            <w:pPr>
              <w:contextualSpacing w:val="0"/>
              <w:rPr>
                <w:rFonts w:ascii="Arial" w:eastAsia="Arial" w:hAnsi="Arial" w:cs="Arial"/>
                <w:i/>
                <w:sz w:val="22"/>
                <w:szCs w:val="22"/>
              </w:rPr>
            </w:pPr>
            <w:r>
              <w:rPr>
                <w:rFonts w:ascii="Arial" w:eastAsia="Arial" w:hAnsi="Arial" w:cs="Arial"/>
                <w:i/>
                <w:sz w:val="22"/>
                <w:szCs w:val="22"/>
              </w:rPr>
              <w:t>Timeline for implementing next steps:</w:t>
            </w:r>
          </w:p>
          <w:p w14:paraId="75354E93" w14:textId="77777777" w:rsidR="00D81DAC" w:rsidRDefault="00D81DAC" w:rsidP="00A00D6A">
            <w:pPr>
              <w:numPr>
                <w:ilvl w:val="0"/>
                <w:numId w:val="3"/>
              </w:numPr>
              <w:ind w:hanging="360"/>
            </w:pPr>
            <w:r>
              <w:rPr>
                <w:rFonts w:ascii="Arial" w:eastAsia="Arial" w:hAnsi="Arial" w:cs="Arial"/>
                <w:sz w:val="22"/>
                <w:szCs w:val="22"/>
              </w:rPr>
              <w:t>Review of program outcomes wi</w:t>
            </w:r>
            <w:r w:rsidR="007D614B">
              <w:rPr>
                <w:rFonts w:ascii="Arial" w:eastAsia="Arial" w:hAnsi="Arial" w:cs="Arial"/>
                <w:sz w:val="22"/>
                <w:szCs w:val="22"/>
              </w:rPr>
              <w:t xml:space="preserve">ll proceed and continue </w:t>
            </w:r>
          </w:p>
          <w:p w14:paraId="19145537" w14:textId="77777777" w:rsidR="00D81DAC" w:rsidRDefault="00D81DAC" w:rsidP="00A00D6A">
            <w:pPr>
              <w:numPr>
                <w:ilvl w:val="0"/>
                <w:numId w:val="3"/>
              </w:numPr>
              <w:ind w:hanging="360"/>
            </w:pPr>
            <w:r>
              <w:rPr>
                <w:rFonts w:ascii="Arial" w:eastAsia="Arial" w:hAnsi="Arial" w:cs="Arial"/>
                <w:sz w:val="22"/>
                <w:szCs w:val="22"/>
              </w:rPr>
              <w:t xml:space="preserve">New programs will be addressed by process to be established </w:t>
            </w:r>
          </w:p>
        </w:tc>
      </w:tr>
      <w:tr w:rsidR="00D81DAC" w14:paraId="136144D6" w14:textId="77777777" w:rsidTr="00A00D6A">
        <w:trPr>
          <w:jc w:val="center"/>
        </w:trPr>
        <w:tc>
          <w:tcPr>
            <w:tcW w:w="5040" w:type="dxa"/>
            <w:tcMar>
              <w:top w:w="29" w:type="dxa"/>
              <w:bottom w:w="29" w:type="dxa"/>
            </w:tcMar>
          </w:tcPr>
          <w:p w14:paraId="2EC706B1" w14:textId="77777777" w:rsidR="00D81DAC" w:rsidRDefault="00D81DAC" w:rsidP="00A00D6A">
            <w:pPr>
              <w:numPr>
                <w:ilvl w:val="0"/>
                <w:numId w:val="2"/>
              </w:numPr>
              <w:ind w:hanging="360"/>
              <w:rPr>
                <w:rFonts w:ascii="Arial" w:eastAsia="Arial" w:hAnsi="Arial" w:cs="Arial"/>
                <w:sz w:val="22"/>
                <w:szCs w:val="22"/>
              </w:rPr>
            </w:pPr>
            <w:r>
              <w:rPr>
                <w:rFonts w:ascii="Arial" w:eastAsia="Arial" w:hAnsi="Arial" w:cs="Arial"/>
                <w:sz w:val="22"/>
                <w:szCs w:val="22"/>
              </w:rPr>
              <w:t>Learning outcomes are aligned with the requirements for success in the further education and employment outcomes targeted by each program.</w:t>
            </w:r>
          </w:p>
        </w:tc>
        <w:tc>
          <w:tcPr>
            <w:tcW w:w="2880" w:type="dxa"/>
            <w:tcMar>
              <w:top w:w="29" w:type="dxa"/>
              <w:bottom w:w="29" w:type="dxa"/>
            </w:tcMar>
          </w:tcPr>
          <w:p w14:paraId="24587ACF" w14:textId="77777777" w:rsidR="00D81DAC" w:rsidRDefault="00D81DAC" w:rsidP="00A00D6A">
            <w:pPr>
              <w:tabs>
                <w:tab w:val="left" w:pos="576"/>
              </w:tabs>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following</w:t>
            </w:r>
          </w:p>
          <w:p w14:paraId="716C2E1D" w14:textId="77777777" w:rsidR="00D81DAC" w:rsidRDefault="00D81DAC" w:rsidP="00A00D6A">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systematic</w:t>
            </w:r>
          </w:p>
          <w:p w14:paraId="5E320359" w14:textId="77777777" w:rsidR="00D81DAC" w:rsidRDefault="00D81DAC" w:rsidP="00A00D6A">
            <w:pPr>
              <w:spacing w:after="60"/>
              <w:contextualSpacing w:val="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 Planning to scale</w:t>
            </w:r>
          </w:p>
          <w:p w14:paraId="3FB74E11" w14:textId="77777777" w:rsidR="00D81DAC" w:rsidRDefault="00D81DAC" w:rsidP="00A00D6A">
            <w:pPr>
              <w:spacing w:after="60"/>
              <w:contextualSpacing w:val="0"/>
              <w:rPr>
                <w:rFonts w:ascii="Arial" w:eastAsia="Arial" w:hAnsi="Arial" w:cs="Arial"/>
                <w:sz w:val="22"/>
                <w:szCs w:val="22"/>
              </w:rPr>
            </w:pPr>
            <w:r>
              <w:rPr>
                <w:rFonts w:ascii="Segoe UI Symbol" w:eastAsia="Menlo Regular" w:hAnsi="Segoe UI Symbol" w:cs="Segoe UI Symbol"/>
                <w:sz w:val="22"/>
                <w:szCs w:val="22"/>
              </w:rPr>
              <w:t xml:space="preserve">☐ </w:t>
            </w:r>
            <w:r>
              <w:rPr>
                <w:rFonts w:ascii="Arial" w:eastAsia="Arial" w:hAnsi="Arial" w:cs="Arial"/>
                <w:sz w:val="22"/>
                <w:szCs w:val="22"/>
              </w:rPr>
              <w:t>Scaling</w:t>
            </w:r>
            <w:r>
              <w:rPr>
                <w:rFonts w:ascii="Menlo Regular" w:eastAsia="Menlo Regular" w:hAnsi="Menlo Regular" w:cs="Menlo Regular"/>
                <w:sz w:val="22"/>
                <w:szCs w:val="22"/>
              </w:rPr>
              <w:t xml:space="preserve"> </w:t>
            </w:r>
            <w:r>
              <w:rPr>
                <w:rFonts w:ascii="Arial" w:eastAsia="Arial" w:hAnsi="Arial" w:cs="Arial"/>
                <w:sz w:val="22"/>
                <w:szCs w:val="22"/>
              </w:rPr>
              <w:t>in progress</w:t>
            </w:r>
          </w:p>
          <w:p w14:paraId="763AA8C1" w14:textId="77777777" w:rsidR="00D81DAC" w:rsidRDefault="00D81DAC" w:rsidP="00A00D6A">
            <w:pPr>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At scale</w:t>
            </w:r>
          </w:p>
        </w:tc>
        <w:tc>
          <w:tcPr>
            <w:tcW w:w="6480" w:type="dxa"/>
            <w:tcMar>
              <w:top w:w="29" w:type="dxa"/>
              <w:bottom w:w="29" w:type="dxa"/>
            </w:tcMar>
          </w:tcPr>
          <w:p w14:paraId="4368F85D" w14:textId="77777777" w:rsidR="00D81DAC" w:rsidRDefault="00D81DAC" w:rsidP="00A00D6A">
            <w:pPr>
              <w:contextualSpacing w:val="0"/>
              <w:rPr>
                <w:rFonts w:ascii="Arial" w:eastAsia="Arial" w:hAnsi="Arial" w:cs="Arial"/>
                <w:i/>
                <w:sz w:val="22"/>
                <w:szCs w:val="22"/>
              </w:rPr>
            </w:pPr>
            <w:r>
              <w:rPr>
                <w:rFonts w:ascii="Arial" w:eastAsia="Arial" w:hAnsi="Arial" w:cs="Arial"/>
                <w:i/>
                <w:sz w:val="22"/>
                <w:szCs w:val="22"/>
              </w:rPr>
              <w:t>Progress since Feb. 2016:</w:t>
            </w:r>
          </w:p>
          <w:p w14:paraId="2D0CD231" w14:textId="77777777" w:rsidR="00D81DAC" w:rsidRDefault="00D81DAC" w:rsidP="00A00D6A">
            <w:pPr>
              <w:numPr>
                <w:ilvl w:val="0"/>
                <w:numId w:val="3"/>
              </w:numPr>
              <w:ind w:hanging="360"/>
            </w:pPr>
            <w:r>
              <w:rPr>
                <w:rFonts w:ascii="Arial" w:eastAsia="Arial" w:hAnsi="Arial" w:cs="Arial"/>
                <w:sz w:val="22"/>
                <w:szCs w:val="22"/>
              </w:rPr>
              <w:t>Although there are program learning outcomes, it’s not clear that they are always well-aligned with transfer especially.</w:t>
            </w:r>
          </w:p>
          <w:p w14:paraId="5FE86370" w14:textId="77777777" w:rsidR="00D81DAC" w:rsidRDefault="00D81DAC" w:rsidP="00A00D6A">
            <w:pPr>
              <w:numPr>
                <w:ilvl w:val="0"/>
                <w:numId w:val="3"/>
              </w:numPr>
              <w:ind w:hanging="360"/>
              <w:rPr>
                <w:rFonts w:ascii="Arial" w:eastAsia="Arial" w:hAnsi="Arial" w:cs="Arial"/>
                <w:sz w:val="22"/>
                <w:szCs w:val="22"/>
              </w:rPr>
            </w:pPr>
            <w:r>
              <w:rPr>
                <w:rFonts w:ascii="Arial" w:eastAsia="Arial" w:hAnsi="Arial" w:cs="Arial"/>
                <w:sz w:val="22"/>
                <w:szCs w:val="22"/>
              </w:rPr>
              <w:t xml:space="preserve">All CTE programs have advisory boards that meet twice/year and discuss program learning outcomes. </w:t>
            </w:r>
          </w:p>
          <w:p w14:paraId="713B9E05" w14:textId="77777777" w:rsidR="00D81DAC" w:rsidRDefault="00D81DAC" w:rsidP="00A00D6A">
            <w:pPr>
              <w:contextualSpacing w:val="0"/>
              <w:rPr>
                <w:rFonts w:ascii="Arial" w:eastAsia="Arial" w:hAnsi="Arial" w:cs="Arial"/>
                <w:i/>
                <w:sz w:val="22"/>
                <w:szCs w:val="22"/>
              </w:rPr>
            </w:pPr>
            <w:r>
              <w:rPr>
                <w:rFonts w:ascii="Arial" w:eastAsia="Arial" w:hAnsi="Arial" w:cs="Arial"/>
                <w:i/>
                <w:sz w:val="22"/>
                <w:szCs w:val="22"/>
              </w:rPr>
              <w:t>Next steps:</w:t>
            </w:r>
          </w:p>
          <w:p w14:paraId="172A19F5" w14:textId="77777777" w:rsidR="00D81DAC" w:rsidRDefault="00D81DAC" w:rsidP="00A00D6A">
            <w:pPr>
              <w:numPr>
                <w:ilvl w:val="0"/>
                <w:numId w:val="3"/>
              </w:numPr>
              <w:ind w:hanging="360"/>
              <w:rPr>
                <w:sz w:val="22"/>
                <w:szCs w:val="22"/>
              </w:rPr>
            </w:pPr>
            <w:r>
              <w:rPr>
                <w:rFonts w:ascii="Arial" w:eastAsia="Arial" w:hAnsi="Arial" w:cs="Arial"/>
                <w:sz w:val="22"/>
                <w:szCs w:val="22"/>
              </w:rPr>
              <w:t xml:space="preserve">Ongoing efforts as part of pathways/program mapping. </w:t>
            </w:r>
          </w:p>
          <w:p w14:paraId="45329476" w14:textId="77777777" w:rsidR="00D81DAC" w:rsidRDefault="00D81DAC" w:rsidP="00A00D6A">
            <w:pPr>
              <w:contextualSpacing w:val="0"/>
              <w:rPr>
                <w:rFonts w:ascii="Arial" w:eastAsia="Arial" w:hAnsi="Arial" w:cs="Arial"/>
                <w:i/>
                <w:sz w:val="22"/>
                <w:szCs w:val="22"/>
              </w:rPr>
            </w:pPr>
            <w:r>
              <w:rPr>
                <w:rFonts w:ascii="Arial" w:eastAsia="Arial" w:hAnsi="Arial" w:cs="Arial"/>
                <w:i/>
                <w:sz w:val="22"/>
                <w:szCs w:val="22"/>
              </w:rPr>
              <w:t>Timeline for implementing next steps:</w:t>
            </w:r>
          </w:p>
          <w:p w14:paraId="40763F25" w14:textId="77777777" w:rsidR="00D81DAC" w:rsidRDefault="007D614B" w:rsidP="00A00D6A">
            <w:pPr>
              <w:numPr>
                <w:ilvl w:val="0"/>
                <w:numId w:val="3"/>
              </w:numPr>
              <w:ind w:hanging="360"/>
            </w:pPr>
            <w:r>
              <w:rPr>
                <w:rFonts w:ascii="Arial" w:eastAsia="Arial" w:hAnsi="Arial" w:cs="Arial"/>
                <w:sz w:val="22"/>
                <w:szCs w:val="22"/>
              </w:rPr>
              <w:t>Th</w:t>
            </w:r>
            <w:r w:rsidR="00D81DAC">
              <w:rPr>
                <w:rFonts w:ascii="Arial" w:eastAsia="Arial" w:hAnsi="Arial" w:cs="Arial"/>
                <w:sz w:val="22"/>
                <w:szCs w:val="22"/>
              </w:rPr>
              <w:t xml:space="preserve">is will continue over the next year. Would like to refresh PLOs </w:t>
            </w:r>
            <w:r>
              <w:rPr>
                <w:rFonts w:ascii="Arial" w:eastAsia="Arial" w:hAnsi="Arial" w:cs="Arial"/>
                <w:sz w:val="22"/>
                <w:szCs w:val="22"/>
              </w:rPr>
              <w:t>for</w:t>
            </w:r>
            <w:r w:rsidR="00D81DAC">
              <w:rPr>
                <w:rFonts w:ascii="Arial" w:eastAsia="Arial" w:hAnsi="Arial" w:cs="Arial"/>
                <w:sz w:val="22"/>
                <w:szCs w:val="22"/>
              </w:rPr>
              <w:t xml:space="preserve"> new website. </w:t>
            </w:r>
          </w:p>
        </w:tc>
      </w:tr>
      <w:tr w:rsidR="00D81DAC" w14:paraId="25622729" w14:textId="77777777" w:rsidTr="00A00D6A">
        <w:trPr>
          <w:jc w:val="center"/>
        </w:trPr>
        <w:tc>
          <w:tcPr>
            <w:tcW w:w="5040" w:type="dxa"/>
            <w:tcMar>
              <w:top w:w="29" w:type="dxa"/>
              <w:bottom w:w="29" w:type="dxa"/>
            </w:tcMar>
          </w:tcPr>
          <w:p w14:paraId="159A89C8" w14:textId="77777777" w:rsidR="00D81DAC" w:rsidRDefault="00D81DAC" w:rsidP="00A00D6A">
            <w:pPr>
              <w:numPr>
                <w:ilvl w:val="0"/>
                <w:numId w:val="2"/>
              </w:numPr>
              <w:ind w:hanging="360"/>
              <w:rPr>
                <w:rFonts w:ascii="Arial" w:eastAsia="Arial" w:hAnsi="Arial" w:cs="Arial"/>
                <w:sz w:val="22"/>
                <w:szCs w:val="22"/>
              </w:rPr>
            </w:pPr>
            <w:r>
              <w:rPr>
                <w:rFonts w:ascii="Arial" w:eastAsia="Arial" w:hAnsi="Arial" w:cs="Arial"/>
                <w:sz w:val="22"/>
                <w:szCs w:val="22"/>
              </w:rPr>
              <w:lastRenderedPageBreak/>
              <w:t>Faculty assess whether students are mastering learning outcomes and building skills across each program.</w:t>
            </w:r>
          </w:p>
        </w:tc>
        <w:tc>
          <w:tcPr>
            <w:tcW w:w="2880" w:type="dxa"/>
            <w:tcMar>
              <w:top w:w="29" w:type="dxa"/>
              <w:bottom w:w="29" w:type="dxa"/>
            </w:tcMar>
          </w:tcPr>
          <w:p w14:paraId="64A46E6F" w14:textId="77777777" w:rsidR="00D81DAC" w:rsidRDefault="00CC184E" w:rsidP="00A00D6A">
            <w:pPr>
              <w:tabs>
                <w:tab w:val="left" w:pos="576"/>
              </w:tabs>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w:t>
            </w:r>
            <w:r w:rsidR="00D81DAC">
              <w:rPr>
                <w:rFonts w:ascii="Arial" w:eastAsia="Arial" w:hAnsi="Arial" w:cs="Arial"/>
                <w:sz w:val="22"/>
                <w:szCs w:val="22"/>
              </w:rPr>
              <w:t xml:space="preserve"> following</w:t>
            </w:r>
          </w:p>
          <w:p w14:paraId="132D7BAF" w14:textId="77777777" w:rsidR="00D81DAC" w:rsidRDefault="00CC184E" w:rsidP="00A00D6A">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w:t>
            </w:r>
            <w:r w:rsidR="00D81DAC">
              <w:rPr>
                <w:rFonts w:ascii="Arial" w:eastAsia="Arial" w:hAnsi="Arial" w:cs="Arial"/>
                <w:sz w:val="22"/>
                <w:szCs w:val="22"/>
              </w:rPr>
              <w:t xml:space="preserve"> systematic</w:t>
            </w:r>
          </w:p>
          <w:p w14:paraId="52EE9681" w14:textId="77777777" w:rsidR="00D81DAC" w:rsidRDefault="00D81DAC" w:rsidP="00A00D6A">
            <w:pPr>
              <w:spacing w:after="60"/>
              <w:contextualSpacing w:val="0"/>
              <w:rPr>
                <w:rFonts w:ascii="Arial" w:eastAsia="Arial" w:hAnsi="Arial" w:cs="Arial"/>
                <w:sz w:val="22"/>
                <w:szCs w:val="22"/>
              </w:rPr>
            </w:pPr>
            <w:r>
              <w:rPr>
                <w:rFonts w:ascii="MS Gothic" w:eastAsia="MS Gothic" w:hAnsi="MS Gothic" w:cs="MS Gothic"/>
                <w:sz w:val="22"/>
                <w:szCs w:val="22"/>
              </w:rPr>
              <w:t>☒</w:t>
            </w:r>
            <w:r w:rsidR="00CC184E">
              <w:rPr>
                <w:rFonts w:ascii="Arial" w:eastAsia="Arial" w:hAnsi="Arial" w:cs="Arial"/>
                <w:sz w:val="22"/>
                <w:szCs w:val="22"/>
              </w:rPr>
              <w:t xml:space="preserve"> Planning to scale</w:t>
            </w:r>
          </w:p>
          <w:p w14:paraId="2610B9F7" w14:textId="77777777" w:rsidR="00D81DAC" w:rsidRDefault="007D614B" w:rsidP="00A00D6A">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w:t>
            </w:r>
            <w:r w:rsidR="00CC184E">
              <w:rPr>
                <w:rFonts w:ascii="Arial" w:eastAsia="Arial" w:hAnsi="Arial" w:cs="Arial"/>
                <w:sz w:val="22"/>
                <w:szCs w:val="22"/>
              </w:rPr>
              <w:t>Scaling in progress</w:t>
            </w:r>
          </w:p>
          <w:p w14:paraId="6ABB102B" w14:textId="77777777" w:rsidR="00D81DAC" w:rsidRDefault="00CC184E" w:rsidP="00A00D6A">
            <w:pPr>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At</w:t>
            </w:r>
            <w:r w:rsidR="00D81DAC">
              <w:rPr>
                <w:rFonts w:ascii="Arial" w:eastAsia="Arial" w:hAnsi="Arial" w:cs="Arial"/>
                <w:sz w:val="22"/>
                <w:szCs w:val="22"/>
              </w:rPr>
              <w:t xml:space="preserve"> scale</w:t>
            </w:r>
          </w:p>
        </w:tc>
        <w:tc>
          <w:tcPr>
            <w:tcW w:w="6480" w:type="dxa"/>
            <w:tcMar>
              <w:top w:w="29" w:type="dxa"/>
              <w:bottom w:w="29" w:type="dxa"/>
            </w:tcMar>
          </w:tcPr>
          <w:p w14:paraId="256840DA" w14:textId="77777777" w:rsidR="00D81DAC" w:rsidRDefault="00D81DAC" w:rsidP="00A00D6A">
            <w:pPr>
              <w:contextualSpacing w:val="0"/>
              <w:rPr>
                <w:rFonts w:ascii="Arial" w:eastAsia="Arial" w:hAnsi="Arial" w:cs="Arial"/>
                <w:i/>
                <w:sz w:val="22"/>
                <w:szCs w:val="22"/>
              </w:rPr>
            </w:pPr>
            <w:r>
              <w:rPr>
                <w:rFonts w:ascii="Arial" w:eastAsia="Arial" w:hAnsi="Arial" w:cs="Arial"/>
                <w:i/>
                <w:sz w:val="22"/>
                <w:szCs w:val="22"/>
              </w:rPr>
              <w:t>Progress since Feb. 2016:</w:t>
            </w:r>
          </w:p>
          <w:p w14:paraId="2B8CAF02" w14:textId="77777777" w:rsidR="00D81DAC" w:rsidRDefault="00D81DAC" w:rsidP="00A00D6A">
            <w:pPr>
              <w:numPr>
                <w:ilvl w:val="0"/>
                <w:numId w:val="3"/>
              </w:numPr>
              <w:ind w:hanging="360"/>
              <w:rPr>
                <w:sz w:val="22"/>
                <w:szCs w:val="22"/>
              </w:rPr>
            </w:pPr>
            <w:r>
              <w:rPr>
                <w:rFonts w:ascii="Arial" w:eastAsia="Arial" w:hAnsi="Arial" w:cs="Arial"/>
                <w:sz w:val="22"/>
                <w:szCs w:val="22"/>
              </w:rPr>
              <w:t>This occurs across in certain programs across the college.</w:t>
            </w:r>
          </w:p>
          <w:p w14:paraId="4F22A1F6" w14:textId="77777777" w:rsidR="00D81DAC" w:rsidRDefault="00D81DAC" w:rsidP="00A00D6A">
            <w:pPr>
              <w:numPr>
                <w:ilvl w:val="0"/>
                <w:numId w:val="3"/>
              </w:numPr>
              <w:ind w:hanging="360"/>
              <w:rPr>
                <w:sz w:val="22"/>
                <w:szCs w:val="22"/>
              </w:rPr>
            </w:pPr>
            <w:r>
              <w:rPr>
                <w:rFonts w:ascii="Arial" w:eastAsia="Arial" w:hAnsi="Arial" w:cs="Arial"/>
                <w:sz w:val="22"/>
                <w:szCs w:val="22"/>
              </w:rPr>
              <w:t xml:space="preserve">CTE Programs have traditionally applied this type of assessment to their areas of study. </w:t>
            </w:r>
          </w:p>
          <w:p w14:paraId="7EAC4A15" w14:textId="77777777" w:rsidR="00D81DAC" w:rsidRDefault="00D81DAC" w:rsidP="00A00D6A">
            <w:pPr>
              <w:numPr>
                <w:ilvl w:val="0"/>
                <w:numId w:val="3"/>
              </w:numPr>
              <w:ind w:hanging="360"/>
              <w:rPr>
                <w:sz w:val="22"/>
                <w:szCs w:val="22"/>
              </w:rPr>
            </w:pPr>
            <w:r>
              <w:rPr>
                <w:rFonts w:ascii="Arial" w:eastAsia="Arial" w:hAnsi="Arial" w:cs="Arial"/>
                <w:sz w:val="22"/>
                <w:szCs w:val="22"/>
              </w:rPr>
              <w:t xml:space="preserve">Programs with third-party accreditation also do this regularly. </w:t>
            </w:r>
          </w:p>
          <w:p w14:paraId="32A3012A" w14:textId="77777777" w:rsidR="00D81DAC" w:rsidRDefault="00D81DAC" w:rsidP="00A00D6A">
            <w:pPr>
              <w:contextualSpacing w:val="0"/>
              <w:rPr>
                <w:rFonts w:ascii="Arial" w:eastAsia="Arial" w:hAnsi="Arial" w:cs="Arial"/>
                <w:i/>
                <w:sz w:val="22"/>
                <w:szCs w:val="22"/>
              </w:rPr>
            </w:pPr>
            <w:r>
              <w:rPr>
                <w:rFonts w:ascii="Arial" w:eastAsia="Arial" w:hAnsi="Arial" w:cs="Arial"/>
                <w:i/>
                <w:sz w:val="22"/>
                <w:szCs w:val="22"/>
              </w:rPr>
              <w:t>Next steps:</w:t>
            </w:r>
          </w:p>
          <w:p w14:paraId="327073B6" w14:textId="77777777" w:rsidR="00D81DAC" w:rsidRDefault="00D81DAC" w:rsidP="00A00D6A">
            <w:pPr>
              <w:numPr>
                <w:ilvl w:val="0"/>
                <w:numId w:val="3"/>
              </w:numPr>
              <w:ind w:hanging="360"/>
              <w:rPr>
                <w:sz w:val="22"/>
                <w:szCs w:val="22"/>
              </w:rPr>
            </w:pPr>
            <w:r>
              <w:rPr>
                <w:rFonts w:ascii="Arial" w:eastAsia="Arial" w:hAnsi="Arial" w:cs="Arial"/>
                <w:sz w:val="22"/>
                <w:szCs w:val="22"/>
              </w:rPr>
              <w:t xml:space="preserve">Liberal Arts and General Education based programs are the least developed in this practice. </w:t>
            </w:r>
          </w:p>
          <w:p w14:paraId="1F13E396" w14:textId="77777777" w:rsidR="00D81DAC" w:rsidRDefault="00D81DAC" w:rsidP="00A00D6A">
            <w:pPr>
              <w:contextualSpacing w:val="0"/>
              <w:rPr>
                <w:rFonts w:ascii="Arial" w:eastAsia="Arial" w:hAnsi="Arial" w:cs="Arial"/>
                <w:i/>
                <w:sz w:val="22"/>
                <w:szCs w:val="22"/>
              </w:rPr>
            </w:pPr>
            <w:r>
              <w:rPr>
                <w:rFonts w:ascii="Arial" w:eastAsia="Arial" w:hAnsi="Arial" w:cs="Arial"/>
                <w:i/>
                <w:sz w:val="22"/>
                <w:szCs w:val="22"/>
              </w:rPr>
              <w:t>Timeline for implementing next steps:</w:t>
            </w:r>
          </w:p>
          <w:p w14:paraId="590EBC7F" w14:textId="77777777" w:rsidR="00D81DAC" w:rsidRDefault="00D81DAC" w:rsidP="00A00D6A">
            <w:pPr>
              <w:numPr>
                <w:ilvl w:val="0"/>
                <w:numId w:val="3"/>
              </w:numPr>
              <w:ind w:hanging="360"/>
            </w:pPr>
            <w:r>
              <w:rPr>
                <w:rFonts w:ascii="Arial" w:eastAsia="Arial" w:hAnsi="Arial" w:cs="Arial"/>
                <w:sz w:val="22"/>
                <w:szCs w:val="22"/>
              </w:rPr>
              <w:t xml:space="preserve">Ongoing. No firm timeline as of right now. </w:t>
            </w:r>
          </w:p>
        </w:tc>
      </w:tr>
      <w:tr w:rsidR="00D81DAC" w14:paraId="2EA9341D" w14:textId="77777777" w:rsidTr="00A00D6A">
        <w:trPr>
          <w:jc w:val="center"/>
        </w:trPr>
        <w:tc>
          <w:tcPr>
            <w:tcW w:w="5040" w:type="dxa"/>
            <w:tcMar>
              <w:top w:w="29" w:type="dxa"/>
              <w:bottom w:w="29" w:type="dxa"/>
            </w:tcMar>
          </w:tcPr>
          <w:p w14:paraId="41850D43" w14:textId="77777777" w:rsidR="00D81DAC" w:rsidRDefault="00D81DAC" w:rsidP="00A00D6A">
            <w:pPr>
              <w:numPr>
                <w:ilvl w:val="0"/>
                <w:numId w:val="2"/>
              </w:numPr>
              <w:ind w:hanging="360"/>
              <w:rPr>
                <w:rFonts w:ascii="Arial" w:eastAsia="Arial" w:hAnsi="Arial" w:cs="Arial"/>
                <w:sz w:val="22"/>
                <w:szCs w:val="22"/>
              </w:rPr>
            </w:pPr>
            <w:r>
              <w:rPr>
                <w:rFonts w:ascii="Arial" w:eastAsia="Arial" w:hAnsi="Arial" w:cs="Arial"/>
                <w:sz w:val="22"/>
                <w:szCs w:val="22"/>
              </w:rPr>
              <w:t>Faculty use the results of learning outcomes assessments to improve the effectiveness of instruction in their programs.</w:t>
            </w:r>
          </w:p>
        </w:tc>
        <w:tc>
          <w:tcPr>
            <w:tcW w:w="2880" w:type="dxa"/>
            <w:tcMar>
              <w:top w:w="29" w:type="dxa"/>
              <w:bottom w:w="29" w:type="dxa"/>
            </w:tcMar>
          </w:tcPr>
          <w:p w14:paraId="285A941D" w14:textId="77777777" w:rsidR="00D81DAC" w:rsidRDefault="00D81DAC" w:rsidP="00A00D6A">
            <w:pPr>
              <w:tabs>
                <w:tab w:val="left" w:pos="576"/>
              </w:tabs>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following</w:t>
            </w:r>
          </w:p>
          <w:p w14:paraId="35F0EF08" w14:textId="77777777" w:rsidR="00D81DAC" w:rsidRDefault="00D81DAC" w:rsidP="00A00D6A">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systematic</w:t>
            </w:r>
          </w:p>
          <w:p w14:paraId="770EDF38" w14:textId="77777777" w:rsidR="00D81DAC" w:rsidRDefault="00D81DAC" w:rsidP="00A00D6A">
            <w:pPr>
              <w:spacing w:after="60"/>
              <w:contextualSpacing w:val="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 Planning to scale</w:t>
            </w:r>
          </w:p>
          <w:p w14:paraId="109654F8" w14:textId="77777777" w:rsidR="00D81DAC" w:rsidRDefault="00D81DAC" w:rsidP="00A00D6A">
            <w:pPr>
              <w:spacing w:after="60"/>
              <w:contextualSpacing w:val="0"/>
              <w:rPr>
                <w:rFonts w:ascii="Arial" w:eastAsia="Arial" w:hAnsi="Arial" w:cs="Arial"/>
                <w:sz w:val="22"/>
                <w:szCs w:val="22"/>
              </w:rPr>
            </w:pPr>
            <w:r>
              <w:rPr>
                <w:rFonts w:ascii="Segoe UI Symbol" w:eastAsia="Menlo Regular" w:hAnsi="Segoe UI Symbol" w:cs="Segoe UI Symbol"/>
                <w:sz w:val="22"/>
                <w:szCs w:val="22"/>
              </w:rPr>
              <w:t xml:space="preserve">☐ </w:t>
            </w:r>
            <w:r>
              <w:rPr>
                <w:rFonts w:ascii="Arial" w:eastAsia="Arial" w:hAnsi="Arial" w:cs="Arial"/>
                <w:sz w:val="22"/>
                <w:szCs w:val="22"/>
              </w:rPr>
              <w:t>Scaling</w:t>
            </w:r>
            <w:r>
              <w:rPr>
                <w:rFonts w:ascii="Menlo Regular" w:eastAsia="Menlo Regular" w:hAnsi="Menlo Regular" w:cs="Menlo Regular"/>
                <w:sz w:val="22"/>
                <w:szCs w:val="22"/>
              </w:rPr>
              <w:t xml:space="preserve"> </w:t>
            </w:r>
            <w:r>
              <w:rPr>
                <w:rFonts w:ascii="Arial" w:eastAsia="Arial" w:hAnsi="Arial" w:cs="Arial"/>
                <w:sz w:val="22"/>
                <w:szCs w:val="22"/>
              </w:rPr>
              <w:t>in progress</w:t>
            </w:r>
          </w:p>
          <w:p w14:paraId="724657AD" w14:textId="77777777" w:rsidR="00D81DAC" w:rsidRDefault="00D81DAC" w:rsidP="00A00D6A">
            <w:pPr>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At scale</w:t>
            </w:r>
          </w:p>
        </w:tc>
        <w:tc>
          <w:tcPr>
            <w:tcW w:w="6480" w:type="dxa"/>
            <w:tcMar>
              <w:top w:w="29" w:type="dxa"/>
              <w:bottom w:w="29" w:type="dxa"/>
            </w:tcMar>
          </w:tcPr>
          <w:p w14:paraId="0F9E80C9" w14:textId="77777777" w:rsidR="00D81DAC" w:rsidRDefault="00D81DAC" w:rsidP="00A00D6A">
            <w:pPr>
              <w:contextualSpacing w:val="0"/>
              <w:rPr>
                <w:rFonts w:ascii="Arial" w:eastAsia="Arial" w:hAnsi="Arial" w:cs="Arial"/>
                <w:i/>
                <w:sz w:val="22"/>
                <w:szCs w:val="22"/>
              </w:rPr>
            </w:pPr>
            <w:r>
              <w:rPr>
                <w:rFonts w:ascii="Arial" w:eastAsia="Arial" w:hAnsi="Arial" w:cs="Arial"/>
                <w:i/>
                <w:sz w:val="22"/>
                <w:szCs w:val="22"/>
              </w:rPr>
              <w:t>Progress since Feb. 2016:</w:t>
            </w:r>
          </w:p>
          <w:p w14:paraId="4EBF5917" w14:textId="77777777" w:rsidR="00D81DAC" w:rsidRDefault="00D81DAC" w:rsidP="00A00D6A">
            <w:pPr>
              <w:numPr>
                <w:ilvl w:val="0"/>
                <w:numId w:val="3"/>
              </w:numPr>
              <w:ind w:hanging="360"/>
              <w:rPr>
                <w:sz w:val="22"/>
                <w:szCs w:val="22"/>
              </w:rPr>
            </w:pPr>
            <w:r>
              <w:rPr>
                <w:rFonts w:ascii="Arial" w:eastAsia="Arial" w:hAnsi="Arial" w:cs="Arial"/>
                <w:sz w:val="22"/>
                <w:szCs w:val="22"/>
              </w:rPr>
              <w:t>Again</w:t>
            </w:r>
            <w:r w:rsidR="007D614B">
              <w:rPr>
                <w:rFonts w:ascii="Arial" w:eastAsia="Arial" w:hAnsi="Arial" w:cs="Arial"/>
                <w:sz w:val="22"/>
                <w:szCs w:val="22"/>
              </w:rPr>
              <w:t>,</w:t>
            </w:r>
            <w:r>
              <w:rPr>
                <w:rFonts w:ascii="Arial" w:eastAsia="Arial" w:hAnsi="Arial" w:cs="Arial"/>
                <w:sz w:val="22"/>
                <w:szCs w:val="22"/>
              </w:rPr>
              <w:t xml:space="preserve"> this is occurring in certain programs and to varying degrees of success</w:t>
            </w:r>
          </w:p>
          <w:p w14:paraId="1DC9986E" w14:textId="77777777" w:rsidR="00D81DAC" w:rsidRDefault="00D81DAC" w:rsidP="00A00D6A">
            <w:pPr>
              <w:numPr>
                <w:ilvl w:val="0"/>
                <w:numId w:val="3"/>
              </w:numPr>
              <w:ind w:hanging="360"/>
              <w:rPr>
                <w:rFonts w:ascii="Arial" w:eastAsia="Arial" w:hAnsi="Arial" w:cs="Arial"/>
                <w:sz w:val="22"/>
                <w:szCs w:val="22"/>
              </w:rPr>
            </w:pPr>
            <w:r>
              <w:rPr>
                <w:rFonts w:ascii="Arial" w:eastAsia="Arial" w:hAnsi="Arial" w:cs="Arial"/>
                <w:sz w:val="22"/>
                <w:szCs w:val="22"/>
              </w:rPr>
              <w:t>Like 4c, this happens more</w:t>
            </w:r>
            <w:r w:rsidR="007D614B">
              <w:rPr>
                <w:rFonts w:ascii="Arial" w:eastAsia="Arial" w:hAnsi="Arial" w:cs="Arial"/>
                <w:sz w:val="22"/>
                <w:szCs w:val="22"/>
              </w:rPr>
              <w:t xml:space="preserve"> regularly in the CTE programs and in education programs.</w:t>
            </w:r>
          </w:p>
          <w:p w14:paraId="59E97BF7" w14:textId="77777777" w:rsidR="00D81DAC" w:rsidRDefault="00D81DAC" w:rsidP="00A00D6A">
            <w:pPr>
              <w:contextualSpacing w:val="0"/>
              <w:rPr>
                <w:rFonts w:ascii="Arial" w:eastAsia="Arial" w:hAnsi="Arial" w:cs="Arial"/>
                <w:i/>
                <w:sz w:val="22"/>
                <w:szCs w:val="22"/>
              </w:rPr>
            </w:pPr>
            <w:r>
              <w:rPr>
                <w:rFonts w:ascii="Arial" w:eastAsia="Arial" w:hAnsi="Arial" w:cs="Arial"/>
                <w:i/>
                <w:sz w:val="22"/>
                <w:szCs w:val="22"/>
              </w:rPr>
              <w:t>Next steps:</w:t>
            </w:r>
          </w:p>
          <w:p w14:paraId="6D45A1EC" w14:textId="77777777" w:rsidR="00D81DAC" w:rsidRDefault="00D81DAC" w:rsidP="00A00D6A">
            <w:pPr>
              <w:numPr>
                <w:ilvl w:val="0"/>
                <w:numId w:val="3"/>
              </w:numPr>
              <w:ind w:hanging="360"/>
              <w:rPr>
                <w:sz w:val="22"/>
                <w:szCs w:val="22"/>
              </w:rPr>
            </w:pPr>
          </w:p>
          <w:p w14:paraId="2361C9DB" w14:textId="77777777" w:rsidR="00D81DAC" w:rsidRDefault="00D81DAC" w:rsidP="00A00D6A">
            <w:pPr>
              <w:contextualSpacing w:val="0"/>
              <w:rPr>
                <w:rFonts w:ascii="Arial" w:eastAsia="Arial" w:hAnsi="Arial" w:cs="Arial"/>
                <w:i/>
                <w:sz w:val="22"/>
                <w:szCs w:val="22"/>
              </w:rPr>
            </w:pPr>
            <w:r>
              <w:rPr>
                <w:rFonts w:ascii="Arial" w:eastAsia="Arial" w:hAnsi="Arial" w:cs="Arial"/>
                <w:i/>
                <w:sz w:val="22"/>
                <w:szCs w:val="22"/>
              </w:rPr>
              <w:t>Timeline for implementing next steps:</w:t>
            </w:r>
          </w:p>
          <w:p w14:paraId="7989986B" w14:textId="77777777" w:rsidR="00D81DAC" w:rsidRDefault="00D81DAC" w:rsidP="00A00D6A">
            <w:pPr>
              <w:numPr>
                <w:ilvl w:val="0"/>
                <w:numId w:val="3"/>
              </w:numPr>
              <w:ind w:hanging="360"/>
            </w:pPr>
            <w:r>
              <w:rPr>
                <w:rFonts w:ascii="Arial" w:eastAsia="Arial" w:hAnsi="Arial" w:cs="Arial"/>
                <w:sz w:val="22"/>
                <w:szCs w:val="22"/>
              </w:rPr>
              <w:t xml:space="preserve">Ongoing. No firm timeline as of right now. </w:t>
            </w:r>
          </w:p>
        </w:tc>
      </w:tr>
      <w:tr w:rsidR="00D81DAC" w14:paraId="63A013FD" w14:textId="77777777" w:rsidTr="00A00D6A">
        <w:trPr>
          <w:trHeight w:val="1620"/>
          <w:jc w:val="center"/>
        </w:trPr>
        <w:tc>
          <w:tcPr>
            <w:tcW w:w="5040" w:type="dxa"/>
            <w:tcMar>
              <w:top w:w="29" w:type="dxa"/>
              <w:bottom w:w="29" w:type="dxa"/>
            </w:tcMar>
          </w:tcPr>
          <w:p w14:paraId="2C40FE19" w14:textId="77777777" w:rsidR="00D81DAC" w:rsidRDefault="00D81DAC" w:rsidP="00A00D6A">
            <w:pPr>
              <w:numPr>
                <w:ilvl w:val="0"/>
                <w:numId w:val="2"/>
              </w:numPr>
              <w:ind w:hanging="360"/>
              <w:rPr>
                <w:rFonts w:ascii="Arial" w:eastAsia="Arial" w:hAnsi="Arial" w:cs="Arial"/>
                <w:sz w:val="22"/>
                <w:szCs w:val="22"/>
              </w:rPr>
            </w:pPr>
            <w:r>
              <w:rPr>
                <w:rFonts w:ascii="Arial" w:eastAsia="Arial" w:hAnsi="Arial" w:cs="Arial"/>
                <w:sz w:val="22"/>
                <w:szCs w:val="22"/>
              </w:rPr>
              <w:t>The college tracks mastery of learning outcomes by individual students, and that information is easily accessible to students and faculty.</w:t>
            </w:r>
          </w:p>
        </w:tc>
        <w:tc>
          <w:tcPr>
            <w:tcW w:w="2880" w:type="dxa"/>
            <w:tcMar>
              <w:top w:w="29" w:type="dxa"/>
              <w:bottom w:w="29" w:type="dxa"/>
            </w:tcMar>
          </w:tcPr>
          <w:p w14:paraId="5460DC73" w14:textId="77777777" w:rsidR="00D81DAC" w:rsidRDefault="00CC184E" w:rsidP="00A00D6A">
            <w:pPr>
              <w:tabs>
                <w:tab w:val="left" w:pos="576"/>
              </w:tabs>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w:t>
            </w:r>
            <w:r w:rsidR="00D81DAC">
              <w:rPr>
                <w:rFonts w:ascii="Arial" w:eastAsia="Arial" w:hAnsi="Arial" w:cs="Arial"/>
                <w:sz w:val="22"/>
                <w:szCs w:val="22"/>
              </w:rPr>
              <w:t xml:space="preserve"> following</w:t>
            </w:r>
          </w:p>
          <w:p w14:paraId="22F5F9AD" w14:textId="77777777" w:rsidR="00D81DAC" w:rsidRDefault="00D81DAC" w:rsidP="00A00D6A">
            <w:pPr>
              <w:spacing w:after="60"/>
              <w:contextualSpacing w:val="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 Not systematic</w:t>
            </w:r>
          </w:p>
          <w:p w14:paraId="517829C7" w14:textId="77777777" w:rsidR="00D81DAC" w:rsidRDefault="00CC184E" w:rsidP="00A00D6A">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Menlo Regular" w:eastAsia="Menlo Regular" w:hAnsi="Menlo Regular" w:cs="Menlo Regular"/>
                <w:sz w:val="22"/>
                <w:szCs w:val="22"/>
              </w:rPr>
              <w:t xml:space="preserve"> </w:t>
            </w:r>
            <w:r w:rsidRPr="00CC184E">
              <w:rPr>
                <w:rFonts w:ascii="Arial" w:eastAsia="Menlo Regular" w:hAnsi="Arial" w:cs="Arial"/>
                <w:sz w:val="22"/>
                <w:szCs w:val="22"/>
              </w:rPr>
              <w:t>Planning</w:t>
            </w:r>
            <w:r w:rsidR="00D81DAC" w:rsidRPr="00CC184E">
              <w:rPr>
                <w:rFonts w:ascii="Arial" w:eastAsia="Arial" w:hAnsi="Arial" w:cs="Arial"/>
                <w:sz w:val="22"/>
                <w:szCs w:val="22"/>
              </w:rPr>
              <w:t xml:space="preserve"> to</w:t>
            </w:r>
            <w:r w:rsidR="00D81DAC">
              <w:rPr>
                <w:rFonts w:ascii="Arial" w:eastAsia="Arial" w:hAnsi="Arial" w:cs="Arial"/>
                <w:sz w:val="22"/>
                <w:szCs w:val="22"/>
              </w:rPr>
              <w:t xml:space="preserve"> scale</w:t>
            </w:r>
          </w:p>
          <w:p w14:paraId="09E79F86" w14:textId="77777777" w:rsidR="00D81DAC" w:rsidRDefault="00CC184E" w:rsidP="00A00D6A">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Scaling</w:t>
            </w:r>
            <w:r w:rsidR="00D81DAC">
              <w:rPr>
                <w:rFonts w:ascii="Arial" w:eastAsia="Arial" w:hAnsi="Arial" w:cs="Arial"/>
                <w:sz w:val="22"/>
                <w:szCs w:val="22"/>
              </w:rPr>
              <w:t xml:space="preserve"> in progress</w:t>
            </w:r>
          </w:p>
          <w:p w14:paraId="15DF7E32" w14:textId="77777777" w:rsidR="00D81DAC" w:rsidRDefault="00CC184E" w:rsidP="00A00D6A">
            <w:pPr>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At</w:t>
            </w:r>
            <w:r w:rsidR="00D81DAC">
              <w:rPr>
                <w:rFonts w:ascii="Arial" w:eastAsia="Arial" w:hAnsi="Arial" w:cs="Arial"/>
                <w:sz w:val="22"/>
                <w:szCs w:val="22"/>
              </w:rPr>
              <w:t xml:space="preserve"> scale</w:t>
            </w:r>
          </w:p>
        </w:tc>
        <w:tc>
          <w:tcPr>
            <w:tcW w:w="6480" w:type="dxa"/>
            <w:tcMar>
              <w:top w:w="29" w:type="dxa"/>
              <w:bottom w:w="29" w:type="dxa"/>
            </w:tcMar>
          </w:tcPr>
          <w:p w14:paraId="39F90594" w14:textId="77777777" w:rsidR="00D81DAC" w:rsidRDefault="00D81DAC" w:rsidP="00A00D6A">
            <w:pPr>
              <w:contextualSpacing w:val="0"/>
              <w:rPr>
                <w:rFonts w:ascii="Arial" w:eastAsia="Arial" w:hAnsi="Arial" w:cs="Arial"/>
                <w:i/>
                <w:sz w:val="22"/>
                <w:szCs w:val="22"/>
              </w:rPr>
            </w:pPr>
            <w:r>
              <w:rPr>
                <w:rFonts w:ascii="Arial" w:eastAsia="Arial" w:hAnsi="Arial" w:cs="Arial"/>
                <w:i/>
                <w:sz w:val="22"/>
                <w:szCs w:val="22"/>
              </w:rPr>
              <w:t>Progress since Feb. 2016:</w:t>
            </w:r>
          </w:p>
          <w:p w14:paraId="2157C833" w14:textId="77777777" w:rsidR="00D81DAC" w:rsidRPr="007D614B" w:rsidRDefault="007D614B" w:rsidP="007D614B">
            <w:pPr>
              <w:numPr>
                <w:ilvl w:val="0"/>
                <w:numId w:val="3"/>
              </w:numPr>
              <w:ind w:hanging="360"/>
            </w:pPr>
            <w:r>
              <w:rPr>
                <w:rFonts w:ascii="Arial" w:eastAsia="Arial" w:hAnsi="Arial" w:cs="Arial"/>
                <w:sz w:val="22"/>
                <w:szCs w:val="22"/>
              </w:rPr>
              <w:t xml:space="preserve">Done in certain </w:t>
            </w:r>
            <w:r w:rsidRPr="007D614B">
              <w:rPr>
                <w:rFonts w:ascii="Arial" w:eastAsia="Arial" w:hAnsi="Arial" w:cs="Arial"/>
                <w:sz w:val="22"/>
                <w:szCs w:val="22"/>
              </w:rPr>
              <w:t xml:space="preserve">programs, </w:t>
            </w:r>
            <w:r w:rsidRPr="007D614B">
              <w:rPr>
                <w:rFonts w:ascii="Arial" w:hAnsi="Arial" w:cs="Arial"/>
                <w:sz w:val="22"/>
                <w:szCs w:val="22"/>
              </w:rPr>
              <w:t>but the c</w:t>
            </w:r>
            <w:r w:rsidR="00D81DAC" w:rsidRPr="007D614B">
              <w:rPr>
                <w:rFonts w:ascii="Arial" w:eastAsia="Arial" w:hAnsi="Arial" w:cs="Arial"/>
                <w:sz w:val="22"/>
                <w:szCs w:val="22"/>
              </w:rPr>
              <w:t>ollege does not currently track this for all students and it is not easily accessible to students and faculty.</w:t>
            </w:r>
          </w:p>
          <w:p w14:paraId="3FA8004E" w14:textId="77777777" w:rsidR="00D81DAC" w:rsidRDefault="00D81DAC" w:rsidP="00A00D6A">
            <w:pPr>
              <w:contextualSpacing w:val="0"/>
              <w:rPr>
                <w:rFonts w:ascii="Arial" w:eastAsia="Arial" w:hAnsi="Arial" w:cs="Arial"/>
                <w:i/>
                <w:sz w:val="22"/>
                <w:szCs w:val="22"/>
              </w:rPr>
            </w:pPr>
            <w:r>
              <w:rPr>
                <w:rFonts w:ascii="Arial" w:eastAsia="Arial" w:hAnsi="Arial" w:cs="Arial"/>
                <w:i/>
                <w:sz w:val="22"/>
                <w:szCs w:val="22"/>
              </w:rPr>
              <w:t>Next steps:</w:t>
            </w:r>
          </w:p>
          <w:p w14:paraId="2B207785" w14:textId="77777777" w:rsidR="00D81DAC" w:rsidRDefault="00D81DAC" w:rsidP="00A00D6A">
            <w:pPr>
              <w:numPr>
                <w:ilvl w:val="0"/>
                <w:numId w:val="3"/>
              </w:numPr>
              <w:ind w:hanging="360"/>
              <w:rPr>
                <w:sz w:val="22"/>
                <w:szCs w:val="22"/>
              </w:rPr>
            </w:pPr>
            <w:r>
              <w:rPr>
                <w:rFonts w:ascii="Arial" w:eastAsia="Arial" w:hAnsi="Arial" w:cs="Arial"/>
                <w:sz w:val="22"/>
                <w:szCs w:val="22"/>
              </w:rPr>
              <w:t xml:space="preserve">Need assistance in this area. </w:t>
            </w:r>
          </w:p>
          <w:p w14:paraId="1795F239" w14:textId="77777777" w:rsidR="00D81DAC" w:rsidRDefault="00D81DAC" w:rsidP="00A00D6A">
            <w:pPr>
              <w:ind w:left="245"/>
              <w:contextualSpacing w:val="0"/>
              <w:rPr>
                <w:rFonts w:ascii="Arial" w:eastAsia="Arial" w:hAnsi="Arial" w:cs="Arial"/>
                <w:i/>
                <w:sz w:val="22"/>
                <w:szCs w:val="22"/>
              </w:rPr>
            </w:pPr>
            <w:r>
              <w:rPr>
                <w:rFonts w:ascii="Arial" w:eastAsia="Arial" w:hAnsi="Arial" w:cs="Arial"/>
                <w:i/>
                <w:sz w:val="22"/>
                <w:szCs w:val="22"/>
              </w:rPr>
              <w:t>Timeline for implementing next steps:</w:t>
            </w:r>
          </w:p>
          <w:p w14:paraId="6E7A446E" w14:textId="77777777" w:rsidR="00D81DAC" w:rsidRDefault="00D81DAC" w:rsidP="00A00D6A">
            <w:pPr>
              <w:numPr>
                <w:ilvl w:val="0"/>
                <w:numId w:val="3"/>
              </w:numPr>
              <w:ind w:hanging="360"/>
            </w:pPr>
          </w:p>
        </w:tc>
      </w:tr>
      <w:tr w:rsidR="00D81DAC" w14:paraId="4F5D8559" w14:textId="77777777" w:rsidTr="00A00D6A">
        <w:trPr>
          <w:jc w:val="center"/>
        </w:trPr>
        <w:tc>
          <w:tcPr>
            <w:tcW w:w="5040" w:type="dxa"/>
            <w:tcMar>
              <w:top w:w="29" w:type="dxa"/>
              <w:bottom w:w="29" w:type="dxa"/>
            </w:tcMar>
          </w:tcPr>
          <w:p w14:paraId="0F2BBDA2" w14:textId="77777777" w:rsidR="00D81DAC" w:rsidRDefault="00D81DAC" w:rsidP="00A00D6A">
            <w:pPr>
              <w:numPr>
                <w:ilvl w:val="0"/>
                <w:numId w:val="2"/>
              </w:numPr>
              <w:ind w:hanging="360"/>
              <w:rPr>
                <w:rFonts w:ascii="Arial" w:eastAsia="Arial" w:hAnsi="Arial" w:cs="Arial"/>
                <w:sz w:val="22"/>
                <w:szCs w:val="22"/>
              </w:rPr>
            </w:pPr>
            <w:r>
              <w:rPr>
                <w:rFonts w:ascii="Arial" w:eastAsia="Arial" w:hAnsi="Arial" w:cs="Arial"/>
                <w:sz w:val="22"/>
                <w:szCs w:val="22"/>
              </w:rPr>
              <w:t xml:space="preserve">The college assesses effectiveness of educational practice (e.g., using </w:t>
            </w:r>
            <w:r>
              <w:rPr>
                <w:rFonts w:ascii="Arial" w:eastAsia="Arial" w:hAnsi="Arial" w:cs="Arial"/>
                <w:i/>
                <w:sz w:val="22"/>
                <w:szCs w:val="22"/>
              </w:rPr>
              <w:t>CCSSE</w:t>
            </w:r>
            <w:r>
              <w:rPr>
                <w:rFonts w:ascii="Arial" w:eastAsia="Arial" w:hAnsi="Arial" w:cs="Arial"/>
                <w:sz w:val="22"/>
                <w:szCs w:val="22"/>
              </w:rPr>
              <w:t xml:space="preserve"> or </w:t>
            </w:r>
            <w:r>
              <w:rPr>
                <w:rFonts w:ascii="Arial" w:eastAsia="Arial" w:hAnsi="Arial" w:cs="Arial"/>
                <w:i/>
                <w:sz w:val="22"/>
                <w:szCs w:val="22"/>
              </w:rPr>
              <w:t>SENSE</w:t>
            </w:r>
            <w:r>
              <w:rPr>
                <w:rFonts w:ascii="Arial" w:eastAsia="Arial" w:hAnsi="Arial" w:cs="Arial"/>
                <w:sz w:val="22"/>
                <w:szCs w:val="22"/>
              </w:rPr>
              <w:t>, etc.) and uses results to create targeted professional development.</w:t>
            </w:r>
          </w:p>
        </w:tc>
        <w:tc>
          <w:tcPr>
            <w:tcW w:w="2880" w:type="dxa"/>
            <w:tcMar>
              <w:top w:w="29" w:type="dxa"/>
              <w:bottom w:w="29" w:type="dxa"/>
            </w:tcMar>
          </w:tcPr>
          <w:p w14:paraId="1C16B8D6" w14:textId="77777777" w:rsidR="00D81DAC" w:rsidRDefault="00D81DAC" w:rsidP="00A00D6A">
            <w:pPr>
              <w:tabs>
                <w:tab w:val="left" w:pos="576"/>
              </w:tabs>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following</w:t>
            </w:r>
          </w:p>
          <w:p w14:paraId="2EBD9A13" w14:textId="77777777" w:rsidR="00D81DAC" w:rsidRDefault="00D81DAC" w:rsidP="00A00D6A">
            <w:pPr>
              <w:spacing w:after="60"/>
              <w:contextualSpacing w:val="0"/>
              <w:rPr>
                <w:rFonts w:ascii="Arial" w:eastAsia="Arial" w:hAnsi="Arial" w:cs="Arial"/>
                <w:sz w:val="22"/>
                <w:szCs w:val="22"/>
              </w:rPr>
            </w:pPr>
            <w:r>
              <w:rPr>
                <w:rFonts w:ascii="Segoe UI Symbol" w:eastAsia="Menlo Regular" w:hAnsi="Segoe UI Symbol" w:cs="Segoe UI Symbol"/>
                <w:sz w:val="22"/>
                <w:szCs w:val="22"/>
              </w:rPr>
              <w:t>☐</w:t>
            </w:r>
            <w:r>
              <w:rPr>
                <w:rFonts w:ascii="Arial" w:eastAsia="Arial" w:hAnsi="Arial" w:cs="Arial"/>
                <w:sz w:val="22"/>
                <w:szCs w:val="22"/>
              </w:rPr>
              <w:t xml:space="preserve"> Not systematic</w:t>
            </w:r>
          </w:p>
          <w:p w14:paraId="3ACC8473" w14:textId="77777777" w:rsidR="00D81DAC" w:rsidRDefault="00D81DAC" w:rsidP="00A00D6A">
            <w:pPr>
              <w:spacing w:after="60"/>
              <w:contextualSpacing w:val="0"/>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 xml:space="preserve"> Planning to scale</w:t>
            </w:r>
          </w:p>
          <w:p w14:paraId="5301F66F" w14:textId="77777777" w:rsidR="00D81DAC" w:rsidRDefault="00D81DAC" w:rsidP="00A00D6A">
            <w:pPr>
              <w:spacing w:after="60"/>
              <w:contextualSpacing w:val="0"/>
              <w:rPr>
                <w:rFonts w:ascii="Arial" w:eastAsia="Arial" w:hAnsi="Arial" w:cs="Arial"/>
                <w:sz w:val="22"/>
                <w:szCs w:val="22"/>
              </w:rPr>
            </w:pPr>
            <w:r>
              <w:rPr>
                <w:rFonts w:ascii="Segoe UI Symbol" w:eastAsia="Menlo Regular" w:hAnsi="Segoe UI Symbol" w:cs="Segoe UI Symbol"/>
                <w:sz w:val="22"/>
                <w:szCs w:val="22"/>
              </w:rPr>
              <w:t xml:space="preserve">☐ </w:t>
            </w:r>
            <w:r>
              <w:rPr>
                <w:rFonts w:ascii="Arial" w:eastAsia="Arial" w:hAnsi="Arial" w:cs="Arial"/>
                <w:sz w:val="22"/>
                <w:szCs w:val="22"/>
              </w:rPr>
              <w:t>Scaling</w:t>
            </w:r>
            <w:r>
              <w:rPr>
                <w:rFonts w:ascii="Menlo Regular" w:eastAsia="Menlo Regular" w:hAnsi="Menlo Regular" w:cs="Menlo Regular"/>
                <w:sz w:val="22"/>
                <w:szCs w:val="22"/>
              </w:rPr>
              <w:t xml:space="preserve"> </w:t>
            </w:r>
            <w:r>
              <w:rPr>
                <w:rFonts w:ascii="Arial" w:eastAsia="Arial" w:hAnsi="Arial" w:cs="Arial"/>
                <w:sz w:val="22"/>
                <w:szCs w:val="22"/>
              </w:rPr>
              <w:t>in progress</w:t>
            </w:r>
          </w:p>
          <w:p w14:paraId="0D57E52E" w14:textId="77777777" w:rsidR="00D81DAC" w:rsidRDefault="00D81DAC" w:rsidP="00A00D6A">
            <w:pPr>
              <w:contextualSpacing w:val="0"/>
              <w:rPr>
                <w:rFonts w:ascii="Arial" w:eastAsia="Arial" w:hAnsi="Arial" w:cs="Arial"/>
                <w:sz w:val="22"/>
                <w:szCs w:val="22"/>
              </w:rPr>
            </w:pPr>
            <w:r>
              <w:rPr>
                <w:rFonts w:ascii="Segoe UI Symbol" w:eastAsia="Menlo Regular" w:hAnsi="Segoe UI Symbol" w:cs="Segoe UI Symbol"/>
                <w:sz w:val="22"/>
                <w:szCs w:val="22"/>
              </w:rPr>
              <w:lastRenderedPageBreak/>
              <w:t>☐</w:t>
            </w:r>
            <w:r>
              <w:rPr>
                <w:rFonts w:ascii="Arial" w:eastAsia="Arial" w:hAnsi="Arial" w:cs="Arial"/>
                <w:sz w:val="22"/>
                <w:szCs w:val="22"/>
              </w:rPr>
              <w:t xml:space="preserve"> At scale</w:t>
            </w:r>
          </w:p>
        </w:tc>
        <w:tc>
          <w:tcPr>
            <w:tcW w:w="6480" w:type="dxa"/>
            <w:tcMar>
              <w:top w:w="29" w:type="dxa"/>
              <w:bottom w:w="29" w:type="dxa"/>
            </w:tcMar>
          </w:tcPr>
          <w:p w14:paraId="7FFFDBEA" w14:textId="77777777" w:rsidR="00D81DAC" w:rsidRDefault="00D81DAC" w:rsidP="00A00D6A">
            <w:pPr>
              <w:contextualSpacing w:val="0"/>
              <w:rPr>
                <w:rFonts w:ascii="Arial" w:eastAsia="Arial" w:hAnsi="Arial" w:cs="Arial"/>
                <w:i/>
                <w:sz w:val="22"/>
                <w:szCs w:val="22"/>
              </w:rPr>
            </w:pPr>
            <w:r>
              <w:rPr>
                <w:rFonts w:ascii="Arial" w:eastAsia="Arial" w:hAnsi="Arial" w:cs="Arial"/>
                <w:i/>
                <w:sz w:val="22"/>
                <w:szCs w:val="22"/>
              </w:rPr>
              <w:lastRenderedPageBreak/>
              <w:t>Progress since Feb. 2016:</w:t>
            </w:r>
          </w:p>
          <w:p w14:paraId="15A4A7C8" w14:textId="77777777" w:rsidR="00D81DAC" w:rsidRDefault="00D81DAC" w:rsidP="00A00D6A">
            <w:pPr>
              <w:numPr>
                <w:ilvl w:val="0"/>
                <w:numId w:val="3"/>
              </w:numPr>
              <w:ind w:hanging="360"/>
              <w:rPr>
                <w:sz w:val="22"/>
                <w:szCs w:val="22"/>
              </w:rPr>
            </w:pPr>
            <w:r>
              <w:rPr>
                <w:rFonts w:ascii="Arial" w:eastAsia="Arial" w:hAnsi="Arial" w:cs="Arial"/>
                <w:sz w:val="22"/>
                <w:szCs w:val="22"/>
              </w:rPr>
              <w:t>College administers CCSSE every two years.</w:t>
            </w:r>
          </w:p>
          <w:p w14:paraId="68C55C3A" w14:textId="77777777" w:rsidR="00D81DAC" w:rsidRDefault="00D81DAC" w:rsidP="00A00D6A">
            <w:pPr>
              <w:numPr>
                <w:ilvl w:val="0"/>
                <w:numId w:val="3"/>
              </w:numPr>
              <w:ind w:hanging="360"/>
              <w:rPr>
                <w:sz w:val="22"/>
                <w:szCs w:val="22"/>
              </w:rPr>
            </w:pPr>
            <w:r>
              <w:rPr>
                <w:rFonts w:ascii="Arial" w:eastAsia="Arial" w:hAnsi="Arial" w:cs="Arial"/>
                <w:sz w:val="22"/>
                <w:szCs w:val="22"/>
              </w:rPr>
              <w:t xml:space="preserve">Results are shared among senior administration and deans. </w:t>
            </w:r>
          </w:p>
          <w:p w14:paraId="766FFC3A" w14:textId="77777777" w:rsidR="00D81DAC" w:rsidRDefault="00D81DAC" w:rsidP="00A00D6A">
            <w:pPr>
              <w:contextualSpacing w:val="0"/>
              <w:rPr>
                <w:rFonts w:ascii="Arial" w:eastAsia="Arial" w:hAnsi="Arial" w:cs="Arial"/>
                <w:i/>
                <w:sz w:val="22"/>
                <w:szCs w:val="22"/>
              </w:rPr>
            </w:pPr>
            <w:r>
              <w:rPr>
                <w:rFonts w:ascii="Arial" w:eastAsia="Arial" w:hAnsi="Arial" w:cs="Arial"/>
                <w:i/>
                <w:sz w:val="22"/>
                <w:szCs w:val="22"/>
              </w:rPr>
              <w:t>Next steps:</w:t>
            </w:r>
          </w:p>
          <w:p w14:paraId="412C3122" w14:textId="77777777" w:rsidR="00D81DAC" w:rsidRDefault="00D81DAC" w:rsidP="00A00D6A">
            <w:pPr>
              <w:numPr>
                <w:ilvl w:val="0"/>
                <w:numId w:val="3"/>
              </w:numPr>
              <w:ind w:hanging="360"/>
              <w:rPr>
                <w:i/>
                <w:sz w:val="22"/>
                <w:szCs w:val="22"/>
              </w:rPr>
            </w:pPr>
            <w:r>
              <w:rPr>
                <w:rFonts w:ascii="Arial" w:eastAsia="Arial" w:hAnsi="Arial" w:cs="Arial"/>
                <w:sz w:val="22"/>
                <w:szCs w:val="22"/>
              </w:rPr>
              <w:lastRenderedPageBreak/>
              <w:t>Profes</w:t>
            </w:r>
            <w:r w:rsidR="00C412C3">
              <w:rPr>
                <w:rFonts w:ascii="Arial" w:eastAsia="Arial" w:hAnsi="Arial" w:cs="Arial"/>
                <w:sz w:val="22"/>
                <w:szCs w:val="22"/>
              </w:rPr>
              <w:t xml:space="preserve">sional development based on the </w:t>
            </w:r>
            <w:r>
              <w:rPr>
                <w:rFonts w:ascii="Arial" w:eastAsia="Arial" w:hAnsi="Arial" w:cs="Arial"/>
                <w:sz w:val="22"/>
                <w:szCs w:val="22"/>
              </w:rPr>
              <w:t>CCSSE data is not a current practice</w:t>
            </w:r>
          </w:p>
          <w:p w14:paraId="5765CD20" w14:textId="77777777" w:rsidR="00D81DAC" w:rsidRDefault="00D81DAC" w:rsidP="00A00D6A">
            <w:pPr>
              <w:numPr>
                <w:ilvl w:val="0"/>
                <w:numId w:val="3"/>
              </w:numPr>
              <w:ind w:hanging="360"/>
              <w:rPr>
                <w:i/>
                <w:sz w:val="22"/>
                <w:szCs w:val="22"/>
              </w:rPr>
            </w:pPr>
            <w:r>
              <w:rPr>
                <w:rFonts w:ascii="Arial" w:eastAsia="Arial" w:hAnsi="Arial" w:cs="Arial"/>
                <w:sz w:val="22"/>
                <w:szCs w:val="22"/>
              </w:rPr>
              <w:t xml:space="preserve">College will be administering CCSSE again in spring 2017 and that </w:t>
            </w:r>
            <w:r w:rsidR="00C412C3">
              <w:rPr>
                <w:rFonts w:ascii="Arial" w:eastAsia="Arial" w:hAnsi="Arial" w:cs="Arial"/>
                <w:sz w:val="22"/>
                <w:szCs w:val="22"/>
              </w:rPr>
              <w:t>information will be shared</w:t>
            </w:r>
          </w:p>
          <w:p w14:paraId="777B346A" w14:textId="77777777" w:rsidR="00D81DAC" w:rsidRDefault="00D81DAC" w:rsidP="00A00D6A">
            <w:pPr>
              <w:ind w:left="245"/>
              <w:contextualSpacing w:val="0"/>
              <w:rPr>
                <w:rFonts w:ascii="Arial" w:eastAsia="Arial" w:hAnsi="Arial" w:cs="Arial"/>
                <w:i/>
                <w:sz w:val="22"/>
                <w:szCs w:val="22"/>
              </w:rPr>
            </w:pPr>
            <w:r>
              <w:rPr>
                <w:rFonts w:ascii="Arial" w:eastAsia="Arial" w:hAnsi="Arial" w:cs="Arial"/>
                <w:i/>
                <w:sz w:val="22"/>
                <w:szCs w:val="22"/>
              </w:rPr>
              <w:t>Timeline for implementing next steps:</w:t>
            </w:r>
          </w:p>
          <w:p w14:paraId="4C96C702" w14:textId="77777777" w:rsidR="00D81DAC" w:rsidRDefault="00D81DAC" w:rsidP="00A00D6A">
            <w:pPr>
              <w:numPr>
                <w:ilvl w:val="0"/>
                <w:numId w:val="4"/>
              </w:numPr>
              <w:ind w:hanging="360"/>
              <w:rPr>
                <w:rFonts w:ascii="Arial" w:eastAsia="Arial" w:hAnsi="Arial" w:cs="Arial"/>
                <w:sz w:val="22"/>
                <w:szCs w:val="22"/>
              </w:rPr>
            </w:pPr>
            <w:r>
              <w:rPr>
                <w:rFonts w:ascii="Arial" w:eastAsia="Arial" w:hAnsi="Arial" w:cs="Arial"/>
                <w:sz w:val="22"/>
                <w:szCs w:val="22"/>
              </w:rPr>
              <w:t>Summer 2017</w:t>
            </w:r>
          </w:p>
        </w:tc>
      </w:tr>
    </w:tbl>
    <w:p w14:paraId="51D17734" w14:textId="77777777" w:rsidR="00D81DAC" w:rsidRDefault="00D81DAC" w:rsidP="00D81DAC"/>
    <w:p w14:paraId="6BD6F7DB" w14:textId="77777777" w:rsidR="00D81DAC" w:rsidRDefault="00D81DAC" w:rsidP="00D81DAC"/>
    <w:p w14:paraId="30EF70F7" w14:textId="77777777" w:rsidR="00D81DAC" w:rsidRDefault="00D81DAC"/>
    <w:sectPr w:rsidR="00D81DAC" w:rsidSect="00C412C3">
      <w:footerReference w:type="default" r:id="rId7"/>
      <w:headerReference w:type="first" r:id="rId8"/>
      <w:footerReference w:type="first" r:id="rId9"/>
      <w:pgSz w:w="15840" w:h="12240" w:orient="landscape"/>
      <w:pgMar w:top="1440" w:right="720" w:bottom="1080" w:left="720" w:header="0" w:footer="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2754F" w14:textId="77777777" w:rsidR="00531B04" w:rsidRDefault="00531B04">
      <w:r>
        <w:separator/>
      </w:r>
    </w:p>
  </w:endnote>
  <w:endnote w:type="continuationSeparator" w:id="0">
    <w:p w14:paraId="31B5D8C3" w14:textId="77777777" w:rsidR="00531B04" w:rsidRDefault="0053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Symbol">
    <w:altName w:val="Calibri"/>
    <w:charset w:val="00"/>
    <w:family w:val="swiss"/>
    <w:pitch w:val="variable"/>
    <w:sig w:usb0="800001E3" w:usb1="1200FFEF" w:usb2="00040000" w:usb3="00000000" w:csb0="00000001" w:csb1="00000000"/>
  </w:font>
  <w:font w:name="Menlo Regular">
    <w:altName w:val="Menlo"/>
    <w:charset w:val="00"/>
    <w:family w:val="auto"/>
    <w:pitch w:val="default"/>
  </w:font>
  <w:font w:name="MS Gothic">
    <w:panose1 w:val="020B0609070205080204"/>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B03D2" w14:textId="77777777" w:rsidR="00717A3E" w:rsidRDefault="0004428B" w:rsidP="00CC184E">
    <w:pPr>
      <w:tabs>
        <w:tab w:val="center" w:pos="4320"/>
        <w:tab w:val="right" w:pos="8640"/>
      </w:tabs>
      <w:jc w:val="center"/>
    </w:pPr>
    <w:r>
      <w:fldChar w:fldCharType="begin"/>
    </w:r>
    <w:r>
      <w:instrText>PAGE</w:instrText>
    </w:r>
    <w:r>
      <w:fldChar w:fldCharType="separate"/>
    </w:r>
    <w:r w:rsidR="00F84E8F">
      <w:rPr>
        <w:noProof/>
      </w:rPr>
      <w:t>2</w:t>
    </w:r>
    <w:r>
      <w:fldChar w:fldCharType="end"/>
    </w:r>
  </w:p>
  <w:p w14:paraId="10FE7C63" w14:textId="77777777" w:rsidR="00717A3E" w:rsidRDefault="00717A3E">
    <w:pPr>
      <w:tabs>
        <w:tab w:val="center" w:pos="4320"/>
        <w:tab w:val="right" w:pos="8640"/>
      </w:tabs>
      <w:jc w:val="center"/>
      <w:rPr>
        <w:rFonts w:ascii="Arial" w:eastAsia="Arial" w:hAnsi="Arial" w:cs="Arial"/>
        <w:sz w:val="22"/>
        <w:szCs w:val="22"/>
      </w:rPr>
    </w:pPr>
  </w:p>
  <w:p w14:paraId="0DF6A76D" w14:textId="77777777" w:rsidR="00717A3E" w:rsidRDefault="00717A3E">
    <w:pPr>
      <w:tabs>
        <w:tab w:val="center" w:pos="4320"/>
        <w:tab w:val="right" w:pos="8640"/>
      </w:tabs>
      <w:spacing w:after="720"/>
      <w:jc w:val="right"/>
      <w:rPr>
        <w:rFonts w:ascii="Arial" w:eastAsia="Arial" w:hAnsi="Arial" w:cs="Arial"/>
        <w:sz w:val="22"/>
        <w:szCs w:val="2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EAF82" w14:textId="77777777" w:rsidR="00717A3E" w:rsidRDefault="00717A3E">
    <w:pPr>
      <w:tabs>
        <w:tab w:val="center" w:pos="4320"/>
        <w:tab w:val="right" w:pos="8640"/>
      </w:tabs>
      <w:jc w:val="center"/>
      <w:rPr>
        <w:rFonts w:ascii="Arial" w:eastAsia="Arial" w:hAnsi="Arial" w:cs="Arial"/>
        <w:sz w:val="22"/>
        <w:szCs w:val="22"/>
      </w:rPr>
    </w:pPr>
  </w:p>
  <w:p w14:paraId="0410042B" w14:textId="77777777" w:rsidR="00717A3E" w:rsidRDefault="00717A3E">
    <w:pPr>
      <w:tabs>
        <w:tab w:val="center" w:pos="4320"/>
        <w:tab w:val="right" w:pos="864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B456F" w14:textId="77777777" w:rsidR="00531B04" w:rsidRDefault="00531B04">
      <w:r>
        <w:separator/>
      </w:r>
    </w:p>
  </w:footnote>
  <w:footnote w:type="continuationSeparator" w:id="0">
    <w:p w14:paraId="76128CB4" w14:textId="77777777" w:rsidR="00531B04" w:rsidRDefault="00531B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6955A" w14:textId="77777777" w:rsidR="00717A3E" w:rsidRDefault="0004428B">
    <w:pPr>
      <w:tabs>
        <w:tab w:val="center" w:pos="4320"/>
        <w:tab w:val="right" w:pos="8640"/>
      </w:tabs>
      <w:spacing w:before="720"/>
      <w:jc w:val="center"/>
    </w:pPr>
    <w:r>
      <w:rPr>
        <w:noProof/>
      </w:rPr>
      <w:drawing>
        <wp:inline distT="114300" distB="114300" distL="114300" distR="114300" wp14:anchorId="1B235BE7" wp14:editId="36897719">
          <wp:extent cx="2543175" cy="85611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43175" cy="856118"/>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04AB7"/>
    <w:multiLevelType w:val="multilevel"/>
    <w:tmpl w:val="43F45D6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2685FDC"/>
    <w:multiLevelType w:val="multilevel"/>
    <w:tmpl w:val="72CA2D2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248409ED"/>
    <w:multiLevelType w:val="multilevel"/>
    <w:tmpl w:val="E5C8ED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8D23D70"/>
    <w:multiLevelType w:val="multilevel"/>
    <w:tmpl w:val="6100B95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2ABC226A"/>
    <w:multiLevelType w:val="multilevel"/>
    <w:tmpl w:val="E9BA0DB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BFC0FE7"/>
    <w:multiLevelType w:val="multilevel"/>
    <w:tmpl w:val="6FE0889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4A304D08"/>
    <w:multiLevelType w:val="multilevel"/>
    <w:tmpl w:val="CA88382C"/>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3E"/>
    <w:rsid w:val="0004428B"/>
    <w:rsid w:val="001E053C"/>
    <w:rsid w:val="00203A02"/>
    <w:rsid w:val="002455FD"/>
    <w:rsid w:val="002E7C3B"/>
    <w:rsid w:val="00325C15"/>
    <w:rsid w:val="0035227D"/>
    <w:rsid w:val="003F6149"/>
    <w:rsid w:val="00407F2B"/>
    <w:rsid w:val="00430560"/>
    <w:rsid w:val="00531B04"/>
    <w:rsid w:val="00575DF0"/>
    <w:rsid w:val="005C58B5"/>
    <w:rsid w:val="00607637"/>
    <w:rsid w:val="00686884"/>
    <w:rsid w:val="006905CF"/>
    <w:rsid w:val="00717A3E"/>
    <w:rsid w:val="007D614B"/>
    <w:rsid w:val="00897B3E"/>
    <w:rsid w:val="008A6EFF"/>
    <w:rsid w:val="009816EA"/>
    <w:rsid w:val="00996DD5"/>
    <w:rsid w:val="009D5EC3"/>
    <w:rsid w:val="00A153CB"/>
    <w:rsid w:val="00BB7CE4"/>
    <w:rsid w:val="00C412C3"/>
    <w:rsid w:val="00CC184E"/>
    <w:rsid w:val="00D7679A"/>
    <w:rsid w:val="00D81DAC"/>
    <w:rsid w:val="00E257F9"/>
    <w:rsid w:val="00E73283"/>
    <w:rsid w:val="00E77A36"/>
    <w:rsid w:val="00E95EBA"/>
    <w:rsid w:val="00F15325"/>
    <w:rsid w:val="00F54737"/>
    <w:rsid w:val="00F84E8F"/>
    <w:rsid w:val="00FF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220B"/>
  <w15:docId w15:val="{E7CF23F2-EF37-4240-A448-9D78C36F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outlineLvl w:val="1"/>
    </w:pPr>
    <w:rPr>
      <w:b/>
    </w:rPr>
  </w:style>
  <w:style w:type="paragraph" w:styleId="Heading3">
    <w:name w:val="heading 3"/>
    <w:basedOn w:val="Normal"/>
    <w:next w:val="Normal"/>
    <w:pPr>
      <w:ind w:firstLine="720"/>
      <w:outlineLvl w:val="2"/>
    </w:pPr>
    <w:rPr>
      <w:b/>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CC184E"/>
    <w:pPr>
      <w:tabs>
        <w:tab w:val="center" w:pos="4680"/>
        <w:tab w:val="right" w:pos="9360"/>
      </w:tabs>
    </w:pPr>
  </w:style>
  <w:style w:type="character" w:customStyle="1" w:styleId="HeaderChar">
    <w:name w:val="Header Char"/>
    <w:basedOn w:val="DefaultParagraphFont"/>
    <w:link w:val="Header"/>
    <w:uiPriority w:val="99"/>
    <w:rsid w:val="00CC184E"/>
  </w:style>
  <w:style w:type="paragraph" w:styleId="Footer">
    <w:name w:val="footer"/>
    <w:basedOn w:val="Normal"/>
    <w:link w:val="FooterChar"/>
    <w:uiPriority w:val="99"/>
    <w:unhideWhenUsed/>
    <w:rsid w:val="00CC184E"/>
    <w:pPr>
      <w:tabs>
        <w:tab w:val="center" w:pos="4680"/>
        <w:tab w:val="right" w:pos="9360"/>
      </w:tabs>
    </w:pPr>
  </w:style>
  <w:style w:type="character" w:customStyle="1" w:styleId="FooterChar">
    <w:name w:val="Footer Char"/>
    <w:basedOn w:val="DefaultParagraphFont"/>
    <w:link w:val="Footer"/>
    <w:uiPriority w:val="99"/>
    <w:rsid w:val="00CC1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2495</Words>
  <Characters>14228</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dc:creator>
  <cp:lastModifiedBy>Jenn Giffels</cp:lastModifiedBy>
  <cp:revision>2</cp:revision>
  <dcterms:created xsi:type="dcterms:W3CDTF">2017-12-15T15:43:00Z</dcterms:created>
  <dcterms:modified xsi:type="dcterms:W3CDTF">2017-12-15T15:43:00Z</dcterms:modified>
</cp:coreProperties>
</file>