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</w:t>
            </w:r>
            <w:r w:rsidR="006E339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6E3396">
              <w:rPr>
                <w:sz w:val="28"/>
                <w:szCs w:val="28"/>
              </w:rPr>
              <w:t>Commercial &amp; Artistic</w:t>
            </w:r>
            <w:bookmarkStart w:id="0" w:name="_GoBack"/>
            <w:bookmarkEnd w:id="0"/>
            <w:r w:rsidR="006E3396">
              <w:rPr>
                <w:sz w:val="28"/>
                <w:szCs w:val="28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6E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154D9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2020-01-10T17:51:00Z</dcterms:modified>
</cp:coreProperties>
</file>