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F4F" w:rsidRDefault="00474A27">
      <w:pPr>
        <w:rPr>
          <w:sz w:val="24"/>
          <w:szCs w:val="24"/>
        </w:rPr>
      </w:pPr>
      <w:r>
        <w:rPr>
          <w:sz w:val="24"/>
          <w:szCs w:val="24"/>
        </w:rPr>
        <w:t>Module 7 Resources</w:t>
      </w:r>
    </w:p>
    <w:p w:rsidR="00474A27" w:rsidRDefault="00474A27">
      <w:pPr>
        <w:rPr>
          <w:sz w:val="24"/>
          <w:szCs w:val="24"/>
        </w:rPr>
      </w:pPr>
      <w:r>
        <w:rPr>
          <w:sz w:val="24"/>
          <w:szCs w:val="24"/>
        </w:rPr>
        <w:t>Formative and Summative Assessment</w:t>
      </w:r>
    </w:p>
    <w:p w:rsidR="00474A27" w:rsidRDefault="00474A27" w:rsidP="00474A27">
      <w:pPr>
        <w:rPr>
          <w:rStyle w:val="Hyperlink"/>
        </w:rPr>
      </w:pPr>
      <w:hyperlink r:id="rId4" w:history="1">
        <w:r w:rsidRPr="0067303E">
          <w:rPr>
            <w:rStyle w:val="Hyperlink"/>
          </w:rPr>
          <w:t>https://www.niu.edu/citl/resources/guides/instructional-guide/formative-and-summative-assessment.shtml</w:t>
        </w:r>
      </w:hyperlink>
    </w:p>
    <w:p w:rsidR="00474A27" w:rsidRDefault="00474A27" w:rsidP="00474A27"/>
    <w:p w:rsidR="00474A27" w:rsidRDefault="00474A27" w:rsidP="00474A27">
      <w:hyperlink r:id="rId5" w:history="1">
        <w:r w:rsidRPr="005A7D33">
          <w:rPr>
            <w:rStyle w:val="Hyperlink"/>
          </w:rPr>
          <w:t>https://iris.peabody.vanderbilt.edu/_redirects/classroom-assessment-part-2/</w:t>
        </w:r>
      </w:hyperlink>
    </w:p>
    <w:p w:rsidR="00474A27" w:rsidRDefault="00474A27" w:rsidP="00474A27">
      <w:r>
        <w:t>Classroom Assessment- Evaluating Reading Progress</w:t>
      </w:r>
    </w:p>
    <w:p w:rsidR="00474A27" w:rsidRDefault="00474A27" w:rsidP="00474A27"/>
    <w:p w:rsidR="00474A27" w:rsidRDefault="00474A27" w:rsidP="00474A27">
      <w:hyperlink r:id="rId6" w:history="1">
        <w:r w:rsidRPr="00FC1FBE">
          <w:rPr>
            <w:rStyle w:val="Hyperlink"/>
          </w:rPr>
          <w:t>https://iris.peabody.vanderbilt.edu/module/rti02/</w:t>
        </w:r>
      </w:hyperlink>
    </w:p>
    <w:p w:rsidR="00474A27" w:rsidRDefault="00474A27" w:rsidP="00474A27">
      <w:r>
        <w:t xml:space="preserve">RTI Assessment </w:t>
      </w:r>
    </w:p>
    <w:p w:rsidR="00474A27" w:rsidRDefault="00474A27" w:rsidP="00474A27"/>
    <w:p w:rsidR="00474A27" w:rsidRDefault="00474A27" w:rsidP="00474A27">
      <w:hyperlink r:id="rId7" w:history="1">
        <w:r w:rsidRPr="005A7D33">
          <w:rPr>
            <w:rStyle w:val="Hyperlink"/>
          </w:rPr>
          <w:t>https://ncte.org/statement/assessmentframingst/</w:t>
        </w:r>
      </w:hyperlink>
    </w:p>
    <w:p w:rsidR="00474A27" w:rsidRDefault="00474A27" w:rsidP="00474A27">
      <w:r>
        <w:t>NCTE Literacy Position Statement</w:t>
      </w:r>
    </w:p>
    <w:p w:rsidR="00474A27" w:rsidRDefault="00474A27" w:rsidP="00474A27"/>
    <w:p w:rsidR="00474A27" w:rsidRDefault="00474A27" w:rsidP="00474A27">
      <w:hyperlink r:id="rId8" w:history="1">
        <w:r w:rsidRPr="005A7D33">
          <w:rPr>
            <w:rStyle w:val="Hyperlink"/>
          </w:rPr>
          <w:t>https://intensiveintervention.org/intensive-intervention/diagnostic-data/example-diagnostic-tools</w:t>
        </w:r>
      </w:hyperlink>
    </w:p>
    <w:p w:rsidR="00474A27" w:rsidRDefault="00474A27" w:rsidP="00474A27">
      <w:r>
        <w:t>Example Diagnostic Tools</w:t>
      </w:r>
    </w:p>
    <w:p w:rsidR="00474A27" w:rsidRDefault="00474A27" w:rsidP="00474A27"/>
    <w:p w:rsidR="00474A27" w:rsidRDefault="00474A27" w:rsidP="00474A27">
      <w:hyperlink r:id="rId9" w:history="1">
        <w:r w:rsidRPr="0074536C">
          <w:rPr>
            <w:rStyle w:val="Hyperlink"/>
          </w:rPr>
          <w:t>https://www.gre.ac.uk/learning-teaching/assessment/assessment/design/formative-vs-summative</w:t>
        </w:r>
      </w:hyperlink>
    </w:p>
    <w:p w:rsidR="00474A27" w:rsidRDefault="00474A27" w:rsidP="00474A27">
      <w:r>
        <w:t>Formative vs. Summative assessment</w:t>
      </w:r>
    </w:p>
    <w:p w:rsidR="00474A27" w:rsidRDefault="00474A27" w:rsidP="00474A27"/>
    <w:p w:rsidR="00474A27" w:rsidRDefault="00474A27" w:rsidP="00474A27">
      <w:hyperlink r:id="rId10" w:history="1">
        <w:r w:rsidRPr="0067303E">
          <w:rPr>
            <w:rStyle w:val="Hyperlink"/>
          </w:rPr>
          <w:t>https://www.niu.edu/citl/resources/guides/instructional-guide/formative-and-summative-assessment.shtml</w:t>
        </w:r>
      </w:hyperlink>
    </w:p>
    <w:p w:rsidR="00474A27" w:rsidRDefault="00474A27" w:rsidP="00474A27">
      <w:r>
        <w:t>Formative and Summative Assessment</w:t>
      </w:r>
    </w:p>
    <w:p w:rsidR="00474A27" w:rsidRDefault="00474A27" w:rsidP="00474A27">
      <w:bookmarkStart w:id="0" w:name="_GoBack"/>
      <w:bookmarkEnd w:id="0"/>
    </w:p>
    <w:p w:rsidR="00474A27" w:rsidRDefault="00474A27" w:rsidP="00474A27"/>
    <w:p w:rsidR="00474A27" w:rsidRPr="00474A27" w:rsidRDefault="00474A27">
      <w:pPr>
        <w:rPr>
          <w:sz w:val="24"/>
          <w:szCs w:val="24"/>
        </w:rPr>
      </w:pPr>
    </w:p>
    <w:sectPr w:rsidR="00474A27" w:rsidRPr="00474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27"/>
    <w:rsid w:val="00474A27"/>
    <w:rsid w:val="0095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269F"/>
  <w15:chartTrackingRefBased/>
  <w15:docId w15:val="{987E1F13-F91F-4212-8EB8-880DFA20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A2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4A2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nsiveintervention.org/intensive-intervention/diagnostic-data/example-diagnostic-too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cte.org/statement/assessmentframings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ris.peabody.vanderbilt.edu/module/rti0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ris.peabody.vanderbilt.edu/_redirects/classroom-assessment-part-2/" TargetMode="External"/><Relationship Id="rId10" Type="http://schemas.openxmlformats.org/officeDocument/2006/relationships/hyperlink" Target="https://www.niu.edu/citl/resources/guides/instructional-guide/formative-and-summative-assessment.shtml" TargetMode="External"/><Relationship Id="rId4" Type="http://schemas.openxmlformats.org/officeDocument/2006/relationships/hyperlink" Target="https://www.niu.edu/citl/resources/guides/instructional-guide/formative-and-summative-assessment.shtml" TargetMode="External"/><Relationship Id="rId9" Type="http://schemas.openxmlformats.org/officeDocument/2006/relationships/hyperlink" Target="https://www.gre.ac.uk/learning-teaching/assessment/assessment/design/formative-vs-summat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Technical Community College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Oliver</dc:creator>
  <cp:keywords/>
  <dc:description/>
  <cp:lastModifiedBy>Shelly Oliver</cp:lastModifiedBy>
  <cp:revision>1</cp:revision>
  <dcterms:created xsi:type="dcterms:W3CDTF">2021-07-29T19:11:00Z</dcterms:created>
  <dcterms:modified xsi:type="dcterms:W3CDTF">2021-07-29T19:16:00Z</dcterms:modified>
</cp:coreProperties>
</file>