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C1" w:rsidRPr="001746A1" w:rsidRDefault="00C331C1" w:rsidP="00C331C1">
      <w:pPr>
        <w:pStyle w:val="ListParagraph"/>
        <w:numPr>
          <w:ilvl w:val="0"/>
          <w:numId w:val="19"/>
        </w:numPr>
        <w:spacing w:before="280" w:after="80" w:line="240" w:lineRule="auto"/>
        <w:textAlignment w:val="baseline"/>
        <w:outlineLvl w:val="2"/>
        <w:rPr>
          <w:rFonts w:ascii="Arial" w:eastAsia="Times New Roman" w:hAnsi="Arial" w:cs="Arial"/>
          <w:b/>
          <w:bCs/>
          <w:color w:val="434343"/>
          <w:sz w:val="27"/>
          <w:szCs w:val="27"/>
        </w:rPr>
      </w:pPr>
      <w:r w:rsidRPr="001746A1">
        <w:rPr>
          <w:rFonts w:ascii="Arial" w:eastAsia="Times New Roman" w:hAnsi="Arial" w:cs="Arial"/>
          <w:b/>
          <w:bCs/>
          <w:color w:val="434343"/>
          <w:sz w:val="27"/>
          <w:szCs w:val="27"/>
        </w:rPr>
        <w:fldChar w:fldCharType="begin"/>
      </w:r>
      <w:r w:rsidRPr="001746A1">
        <w:rPr>
          <w:rFonts w:ascii="Arial" w:eastAsia="Times New Roman" w:hAnsi="Arial" w:cs="Arial"/>
          <w:b/>
          <w:bCs/>
          <w:color w:val="434343"/>
          <w:sz w:val="27"/>
          <w:szCs w:val="27"/>
        </w:rPr>
        <w:instrText xml:space="preserve"> HYPERLINK "https://files.nc.gov/dpi/code-of-ethics.pdf" </w:instrText>
      </w:r>
      <w:r w:rsidRPr="001746A1">
        <w:rPr>
          <w:rFonts w:ascii="Arial" w:eastAsia="Times New Roman" w:hAnsi="Arial" w:cs="Arial"/>
          <w:b/>
          <w:bCs/>
          <w:color w:val="434343"/>
          <w:sz w:val="27"/>
          <w:szCs w:val="27"/>
        </w:rPr>
        <w:fldChar w:fldCharType="separate"/>
      </w:r>
      <w:r w:rsidRPr="001746A1">
        <w:rPr>
          <w:rFonts w:ascii="Arial" w:eastAsia="Times New Roman" w:hAnsi="Arial" w:cs="Arial"/>
          <w:b/>
          <w:bCs/>
          <w:color w:val="000000"/>
          <w:sz w:val="26"/>
          <w:szCs w:val="26"/>
        </w:rPr>
        <w:t>North Carolina State Board of Education</w:t>
      </w:r>
      <w:r w:rsidRPr="001746A1">
        <w:rPr>
          <w:rFonts w:ascii="Arial" w:eastAsia="Times New Roman" w:hAnsi="Arial" w:cs="Arial"/>
          <w:b/>
          <w:bCs/>
          <w:color w:val="434343"/>
          <w:sz w:val="27"/>
          <w:szCs w:val="27"/>
        </w:rPr>
        <w:fldChar w:fldCharType="end"/>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The responsibility to teach and the freedom to learn, and the guarantee of equal opportunity for all are essential to the achievement of these principles.</w:t>
      </w:r>
    </w:p>
    <w:p w:rsid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North Carolina State Board of Education. (1998, February 5). Code of Ethics for North Carolina Educators. Retrieved from</w:t>
      </w:r>
      <w:hyperlink r:id="rId5" w:history="1">
        <w:r w:rsidRPr="00C331C1">
          <w:rPr>
            <w:rFonts w:ascii="Arial" w:eastAsia="Times New Roman" w:hAnsi="Arial" w:cs="Arial"/>
            <w:color w:val="000000"/>
            <w:sz w:val="24"/>
            <w:szCs w:val="24"/>
            <w:u w:val="single"/>
          </w:rPr>
          <w:t xml:space="preserve"> </w:t>
        </w:r>
        <w:r w:rsidRPr="00C331C1">
          <w:rPr>
            <w:rFonts w:ascii="Arial" w:eastAsia="Times New Roman" w:hAnsi="Arial" w:cs="Arial"/>
            <w:color w:val="0563C1"/>
            <w:sz w:val="24"/>
            <w:szCs w:val="24"/>
            <w:u w:val="single"/>
          </w:rPr>
          <w:t>https://files.nc.gov/dpi/code-of-ethics.pdf</w:t>
        </w:r>
      </w:hyperlink>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p>
    <w:p w:rsidR="00C331C1" w:rsidRPr="00C331C1" w:rsidRDefault="00C331C1" w:rsidP="00C331C1">
      <w:pPr>
        <w:numPr>
          <w:ilvl w:val="0"/>
          <w:numId w:val="9"/>
        </w:numPr>
        <w:spacing w:before="240" w:after="240" w:line="240" w:lineRule="auto"/>
        <w:ind w:left="1440"/>
        <w:textAlignment w:val="baseline"/>
        <w:rPr>
          <w:rFonts w:ascii="Arial" w:eastAsia="Times New Roman" w:hAnsi="Arial" w:cs="Arial"/>
          <w:b/>
          <w:bCs/>
          <w:color w:val="000000"/>
          <w:sz w:val="24"/>
          <w:szCs w:val="24"/>
        </w:rPr>
      </w:pPr>
      <w:r w:rsidRPr="00C331C1">
        <w:rPr>
          <w:rFonts w:ascii="Arial" w:eastAsia="Times New Roman" w:hAnsi="Arial" w:cs="Arial"/>
          <w:b/>
          <w:bCs/>
          <w:color w:val="000000"/>
          <w:sz w:val="24"/>
          <w:szCs w:val="24"/>
        </w:rPr>
        <w:t>Ethical Scenarios</w:t>
      </w:r>
    </w:p>
    <w:p w:rsidR="00C331C1" w:rsidRPr="00C331C1" w:rsidRDefault="00C331C1" w:rsidP="00C331C1">
      <w:pPr>
        <w:spacing w:after="0" w:line="240" w:lineRule="auto"/>
        <w:rPr>
          <w:rFonts w:ascii="Times New Roman" w:eastAsia="Times New Roman" w:hAnsi="Times New Roman" w:cs="Times New Roman"/>
          <w:sz w:val="24"/>
          <w:szCs w:val="24"/>
        </w:rPr>
      </w:pP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Read the following two scenarios carefully and respond to the questions using NC Dept of Public Instruction's Code of Ethics:</w:t>
      </w:r>
      <w:hyperlink r:id="rId6" w:history="1">
        <w:r w:rsidRPr="00C331C1">
          <w:rPr>
            <w:rFonts w:ascii="Arial" w:eastAsia="Times New Roman" w:hAnsi="Arial" w:cs="Arial"/>
            <w:color w:val="000000"/>
            <w:sz w:val="24"/>
            <w:szCs w:val="24"/>
            <w:u w:val="single"/>
          </w:rPr>
          <w:t xml:space="preserve"> </w:t>
        </w:r>
        <w:r w:rsidRPr="00C331C1">
          <w:rPr>
            <w:rFonts w:ascii="Arial" w:eastAsia="Times New Roman" w:hAnsi="Arial" w:cs="Arial"/>
            <w:color w:val="1155CC"/>
            <w:sz w:val="24"/>
            <w:szCs w:val="24"/>
            <w:u w:val="single"/>
          </w:rPr>
          <w:t>https://files.nc.gov/dpi/code-of-ethics.pdf</w:t>
        </w:r>
      </w:hyperlink>
    </w:p>
    <w:p w:rsidR="00C331C1" w:rsidRPr="00C331C1" w:rsidRDefault="00C331C1" w:rsidP="00C331C1">
      <w:pPr>
        <w:spacing w:before="240" w:after="240" w:line="240" w:lineRule="auto"/>
        <w:rPr>
          <w:rFonts w:ascii="Times New Roman" w:eastAsia="Times New Roman" w:hAnsi="Times New Roman" w:cs="Times New Roman"/>
          <w:sz w:val="24"/>
          <w:szCs w:val="24"/>
        </w:rPr>
      </w:pPr>
      <w:r w:rsidRPr="00C331C1">
        <w:rPr>
          <w:rFonts w:ascii="Arial" w:eastAsia="Times New Roman" w:hAnsi="Arial" w:cs="Arial"/>
          <w:i/>
          <w:iCs/>
          <w:color w:val="000000"/>
          <w:sz w:val="24"/>
          <w:szCs w:val="24"/>
        </w:rPr>
        <w:t>Scenario #1</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A teacher has had a terrible and exasperating day at school. He and a group of friends decide to go to the local restaurant for dinner. At the restaurant, he tells his friends about Sally Sue who cannot solve a one-step math problem to save her life. He goes on to say that she is a student with a behavior disorder so she throws a tantrum when she gets frustrated during the math lesson.</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1) Has the teacher stayed within the boundaries of the Code of Ethics?  How or How not?</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2) What consequences could happen from the teacher's discussion?</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3) What would you do if you were one of the teacher's friends attending the dinner?</w:t>
      </w:r>
    </w:p>
    <w:p w:rsidR="00C331C1" w:rsidRPr="00C331C1" w:rsidRDefault="00C331C1" w:rsidP="00C331C1">
      <w:pPr>
        <w:spacing w:before="240" w:after="240" w:line="240" w:lineRule="auto"/>
        <w:rPr>
          <w:rFonts w:ascii="Times New Roman" w:eastAsia="Times New Roman" w:hAnsi="Times New Roman" w:cs="Times New Roman"/>
          <w:sz w:val="24"/>
          <w:szCs w:val="24"/>
        </w:rPr>
      </w:pPr>
      <w:r w:rsidRPr="00C331C1">
        <w:rPr>
          <w:rFonts w:ascii="Arial" w:eastAsia="Times New Roman" w:hAnsi="Arial" w:cs="Arial"/>
          <w:i/>
          <w:iCs/>
          <w:color w:val="000000"/>
          <w:sz w:val="24"/>
          <w:szCs w:val="24"/>
        </w:rPr>
        <w:t>Scenario #2</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A teacher shares with his students in one of his classes that he really wanted the new Atlanta Falcons poster. The teacher was delighted to receive the poster in May from a senior in one of his classes. Since the student cared enough about the teacher to give such a prized poster, the teacher gives the student an extra assignment so that he could pass the class and graduate.</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1) Has the teacher stayed within the boundaries of the Code of Ethics?  How or How not?</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2) What consequences could happen from the teacher's actions?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lastRenderedPageBreak/>
        <w:t>3) It is common for students to give gifts to teachers</w:t>
      </w:r>
      <w:proofErr w:type="gramStart"/>
      <w:r w:rsidRPr="00C331C1">
        <w:rPr>
          <w:rFonts w:ascii="Arial" w:eastAsia="Times New Roman" w:hAnsi="Arial" w:cs="Arial"/>
          <w:color w:val="000000"/>
          <w:sz w:val="24"/>
          <w:szCs w:val="24"/>
        </w:rPr>
        <w:t>....how</w:t>
      </w:r>
      <w:proofErr w:type="gramEnd"/>
      <w:r w:rsidRPr="00C331C1">
        <w:rPr>
          <w:rFonts w:ascii="Arial" w:eastAsia="Times New Roman" w:hAnsi="Arial" w:cs="Arial"/>
          <w:color w:val="000000"/>
          <w:sz w:val="24"/>
          <w:szCs w:val="24"/>
        </w:rPr>
        <w:t xml:space="preserve"> will you handle that situation?</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u w:val="single"/>
        </w:rPr>
        <w:t>To receive top score</w:t>
      </w:r>
      <w:r w:rsidRPr="00C331C1">
        <w:rPr>
          <w:rFonts w:ascii="Arial" w:eastAsia="Times New Roman" w:hAnsi="Arial" w:cs="Arial"/>
          <w:color w:val="000000"/>
          <w:sz w:val="24"/>
          <w:szCs w:val="24"/>
        </w:rPr>
        <w:t>:</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1) Be sure to make clear connections to NC Dept of Public Instruction's Code of Ethics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2) Answer each question below the scenario with complete, thorough answers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3) Submit your assignment without grammatical and/or spelling errors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North Carolina State Board of Education. (1998, February 5). Code of Ethics for North Carolina Educators. Retrieved from</w:t>
      </w:r>
      <w:hyperlink r:id="rId7" w:history="1">
        <w:r w:rsidRPr="00C331C1">
          <w:rPr>
            <w:rFonts w:ascii="Arial" w:eastAsia="Times New Roman" w:hAnsi="Arial" w:cs="Arial"/>
            <w:color w:val="000000"/>
            <w:sz w:val="24"/>
            <w:szCs w:val="24"/>
            <w:u w:val="single"/>
          </w:rPr>
          <w:t xml:space="preserve"> </w:t>
        </w:r>
        <w:r w:rsidRPr="00C331C1">
          <w:rPr>
            <w:rFonts w:ascii="Arial" w:eastAsia="Times New Roman" w:hAnsi="Arial" w:cs="Arial"/>
            <w:color w:val="1155CC"/>
            <w:sz w:val="24"/>
            <w:szCs w:val="24"/>
            <w:u w:val="single"/>
          </w:rPr>
          <w:t>https://files.nc.gov/dpi/code-of-ethics.pdf</w:t>
        </w:r>
      </w:hyperlink>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b/>
          <w:bCs/>
          <w:color w:val="000000"/>
          <w:sz w:val="24"/>
          <w:szCs w:val="24"/>
        </w:rPr>
        <w:t xml:space="preserve">4. Teacher Interview Assignment    </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Instructions: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Interview two teachers from the level of education you are interested in: elementary, middle, or high school teachers. If you aren’t certain, you can choose one from two different levels.</w:t>
      </w:r>
    </w:p>
    <w:p w:rsidR="00C331C1" w:rsidRPr="00C331C1" w:rsidRDefault="00C331C1" w:rsidP="00C331C1">
      <w:pPr>
        <w:spacing w:before="240" w:after="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You can interview teachers in the same school district but vary the grades and subject areas. Some past students have interviewed teachers from their hometown via email. If you are having a difficult time locating teachers willing to be interviewed, email me as soon as possible.</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Collect the following specific information for each teacher you interview:</w:t>
      </w:r>
    </w:p>
    <w:p w:rsidR="00C331C1" w:rsidRPr="00C331C1" w:rsidRDefault="00C331C1" w:rsidP="00C331C1">
      <w:pPr>
        <w:numPr>
          <w:ilvl w:val="0"/>
          <w:numId w:val="10"/>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Teacher Name</w:t>
      </w:r>
    </w:p>
    <w:p w:rsidR="00C331C1" w:rsidRPr="00C331C1" w:rsidRDefault="00C331C1" w:rsidP="00C331C1">
      <w:pPr>
        <w:numPr>
          <w:ilvl w:val="0"/>
          <w:numId w:val="11"/>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Name of the School</w:t>
      </w:r>
    </w:p>
    <w:p w:rsidR="00C331C1" w:rsidRPr="00C331C1" w:rsidRDefault="00C331C1" w:rsidP="00C331C1">
      <w:pPr>
        <w:numPr>
          <w:ilvl w:val="0"/>
          <w:numId w:val="12"/>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Size of the School</w:t>
      </w:r>
    </w:p>
    <w:p w:rsidR="00C331C1" w:rsidRPr="00C331C1" w:rsidRDefault="00C331C1" w:rsidP="00C331C1">
      <w:pPr>
        <w:numPr>
          <w:ilvl w:val="0"/>
          <w:numId w:val="13"/>
        </w:numPr>
        <w:spacing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What class does he/she teach (Grade and Subject)?</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You can come up with your own questions to ask, but if you need guidance, use the following:</w:t>
      </w:r>
    </w:p>
    <w:p w:rsidR="00C331C1" w:rsidRPr="00C331C1" w:rsidRDefault="00C331C1" w:rsidP="00C331C1">
      <w:pPr>
        <w:numPr>
          <w:ilvl w:val="0"/>
          <w:numId w:val="14"/>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What pathway did they take to become a teacher?</w:t>
      </w:r>
    </w:p>
    <w:p w:rsidR="00C331C1" w:rsidRPr="00C331C1" w:rsidRDefault="00C331C1" w:rsidP="00C331C1">
      <w:pPr>
        <w:numPr>
          <w:ilvl w:val="0"/>
          <w:numId w:val="14"/>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How did they obtain their current employment?</w:t>
      </w:r>
    </w:p>
    <w:p w:rsidR="00C331C1" w:rsidRPr="00C331C1" w:rsidRDefault="00C331C1" w:rsidP="00C331C1">
      <w:pPr>
        <w:numPr>
          <w:ilvl w:val="0"/>
          <w:numId w:val="14"/>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How is teaching similar and/or different from their expectations?</w:t>
      </w:r>
    </w:p>
    <w:p w:rsidR="00C331C1" w:rsidRPr="00C331C1" w:rsidRDefault="00C331C1" w:rsidP="00C331C1">
      <w:pPr>
        <w:numPr>
          <w:ilvl w:val="0"/>
          <w:numId w:val="14"/>
        </w:numPr>
        <w:spacing w:after="0"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What does a typical day look like?</w:t>
      </w:r>
    </w:p>
    <w:p w:rsidR="00C331C1" w:rsidRPr="00C331C1" w:rsidRDefault="00C331C1" w:rsidP="00C331C1">
      <w:pPr>
        <w:numPr>
          <w:ilvl w:val="0"/>
          <w:numId w:val="14"/>
        </w:numPr>
        <w:spacing w:line="240" w:lineRule="auto"/>
        <w:textAlignment w:val="baseline"/>
        <w:rPr>
          <w:rFonts w:ascii="Arial" w:eastAsia="Times New Roman" w:hAnsi="Arial" w:cs="Arial"/>
          <w:color w:val="000000"/>
          <w:sz w:val="26"/>
          <w:szCs w:val="26"/>
        </w:rPr>
      </w:pPr>
      <w:r w:rsidRPr="00C331C1">
        <w:rPr>
          <w:rFonts w:ascii="Arial" w:eastAsia="Times New Roman" w:hAnsi="Arial" w:cs="Arial"/>
          <w:color w:val="000000"/>
          <w:sz w:val="24"/>
          <w:szCs w:val="24"/>
        </w:rPr>
        <w:t>What advice do they have for you as a teacher new in the field? </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 xml:space="preserve">Write a </w:t>
      </w:r>
      <w:proofErr w:type="gramStart"/>
      <w:r w:rsidRPr="00C331C1">
        <w:rPr>
          <w:rFonts w:ascii="Arial" w:eastAsia="Times New Roman" w:hAnsi="Arial" w:cs="Arial"/>
          <w:color w:val="000000"/>
          <w:sz w:val="24"/>
          <w:szCs w:val="24"/>
        </w:rPr>
        <w:t>1-2 page</w:t>
      </w:r>
      <w:proofErr w:type="gramEnd"/>
      <w:r w:rsidRPr="00C331C1">
        <w:rPr>
          <w:rFonts w:ascii="Arial" w:eastAsia="Times New Roman" w:hAnsi="Arial" w:cs="Arial"/>
          <w:color w:val="000000"/>
          <w:sz w:val="24"/>
          <w:szCs w:val="24"/>
        </w:rPr>
        <w:t xml:space="preserve"> reflection on what you’ve learned from your interviews. </w:t>
      </w:r>
      <w:r w:rsidRPr="00C331C1">
        <w:rPr>
          <w:rFonts w:ascii="Arial" w:eastAsia="Times New Roman" w:hAnsi="Arial" w:cs="Arial"/>
          <w:color w:val="000000"/>
          <w:sz w:val="24"/>
          <w:szCs w:val="24"/>
          <w:u w:val="single"/>
        </w:rPr>
        <w:t>A reflection is</w:t>
      </w:r>
      <w:r w:rsidRPr="00C331C1">
        <w:rPr>
          <w:rFonts w:ascii="Arial" w:eastAsia="Times New Roman" w:hAnsi="Arial" w:cs="Arial"/>
          <w:color w:val="000000"/>
          <w:sz w:val="24"/>
          <w:szCs w:val="24"/>
        </w:rPr>
        <w:t xml:space="preserve"> </w:t>
      </w:r>
      <w:r w:rsidRPr="00C331C1">
        <w:rPr>
          <w:rFonts w:ascii="Arial" w:eastAsia="Times New Roman" w:hAnsi="Arial" w:cs="Arial"/>
          <w:color w:val="000000"/>
          <w:sz w:val="24"/>
          <w:szCs w:val="24"/>
          <w:u w:val="single"/>
        </w:rPr>
        <w:t>not a summary of the information you collect</w:t>
      </w:r>
      <w:r w:rsidRPr="00C331C1">
        <w:rPr>
          <w:rFonts w:ascii="Arial" w:eastAsia="Times New Roman" w:hAnsi="Arial" w:cs="Arial"/>
          <w:color w:val="000000"/>
          <w:sz w:val="24"/>
          <w:szCs w:val="24"/>
        </w:rPr>
        <w:t xml:space="preserve">. A reflection should cause you to think about what you learned from the assignment, what </w:t>
      </w:r>
      <w:r w:rsidRPr="00C331C1">
        <w:rPr>
          <w:rFonts w:ascii="Arial" w:eastAsia="Times New Roman" w:hAnsi="Arial" w:cs="Arial"/>
          <w:color w:val="000000"/>
          <w:sz w:val="24"/>
          <w:szCs w:val="24"/>
        </w:rPr>
        <w:lastRenderedPageBreak/>
        <w:t>disappointed you, what surprised you, or what you would do differently if you completed this assignment again.</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u w:val="single"/>
        </w:rPr>
        <w:t>To receive top score</w:t>
      </w:r>
      <w:r w:rsidRPr="00C331C1">
        <w:rPr>
          <w:rFonts w:ascii="Arial" w:eastAsia="Times New Roman" w:hAnsi="Arial" w:cs="Arial"/>
          <w:color w:val="000000"/>
          <w:sz w:val="24"/>
          <w:szCs w:val="24"/>
        </w:rPr>
        <w:t>:</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 xml:space="preserve">1) Submit a </w:t>
      </w:r>
      <w:r w:rsidR="001746A1" w:rsidRPr="00C331C1">
        <w:rPr>
          <w:rFonts w:ascii="Arial" w:eastAsia="Times New Roman" w:hAnsi="Arial" w:cs="Arial"/>
          <w:color w:val="000000"/>
          <w:sz w:val="24"/>
          <w:szCs w:val="24"/>
        </w:rPr>
        <w:t>1-2-page</w:t>
      </w:r>
      <w:r w:rsidRPr="00C331C1">
        <w:rPr>
          <w:rFonts w:ascii="Arial" w:eastAsia="Times New Roman" w:hAnsi="Arial" w:cs="Arial"/>
          <w:color w:val="000000"/>
          <w:sz w:val="24"/>
          <w:szCs w:val="24"/>
        </w:rPr>
        <w:t xml:space="preserve"> reflection of the information gathered from two teachers</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2) Your paper should be Times New Roman or Arial, 12pt, and double-spaced</w:t>
      </w:r>
    </w:p>
    <w:p w:rsidR="00C331C1" w:rsidRPr="00C331C1" w:rsidRDefault="00C331C1" w:rsidP="00C331C1">
      <w:pPr>
        <w:spacing w:before="240" w:line="240" w:lineRule="auto"/>
        <w:ind w:left="720"/>
        <w:rPr>
          <w:rFonts w:ascii="Times New Roman" w:eastAsia="Times New Roman" w:hAnsi="Times New Roman" w:cs="Times New Roman"/>
          <w:sz w:val="24"/>
          <w:szCs w:val="24"/>
        </w:rPr>
      </w:pPr>
      <w:r w:rsidRPr="00C331C1">
        <w:rPr>
          <w:rFonts w:ascii="Arial" w:eastAsia="Times New Roman" w:hAnsi="Arial" w:cs="Arial"/>
          <w:color w:val="000000"/>
          <w:sz w:val="24"/>
          <w:szCs w:val="24"/>
        </w:rPr>
        <w:t>3) Your paper should be free of grammatical or spelling errors</w:t>
      </w:r>
    </w:p>
    <w:p w:rsidR="00C331C1" w:rsidRPr="00C331C1" w:rsidRDefault="00C331C1" w:rsidP="00C331C1">
      <w:pPr>
        <w:spacing w:before="240" w:after="240" w:line="240" w:lineRule="auto"/>
        <w:rPr>
          <w:rFonts w:ascii="Times New Roman" w:eastAsia="Times New Roman" w:hAnsi="Times New Roman" w:cs="Times New Roman"/>
          <w:sz w:val="24"/>
          <w:szCs w:val="24"/>
        </w:rPr>
      </w:pPr>
      <w:r w:rsidRPr="00C331C1">
        <w:rPr>
          <w:rFonts w:ascii="Arial" w:eastAsia="Times New Roman" w:hAnsi="Arial" w:cs="Arial"/>
          <w:b/>
          <w:bCs/>
          <w:color w:val="000000"/>
          <w:sz w:val="24"/>
          <w:szCs w:val="24"/>
        </w:rPr>
        <w:t xml:space="preserve">5. Teacher Interview (another option than the one listed above): </w:t>
      </w:r>
      <w:r w:rsidRPr="00C331C1">
        <w:rPr>
          <w:rFonts w:ascii="Arial" w:eastAsia="Times New Roman" w:hAnsi="Arial" w:cs="Arial"/>
          <w:color w:val="2E2E2E"/>
          <w:sz w:val="24"/>
          <w:szCs w:val="24"/>
        </w:rPr>
        <w:t>In this assignment you need to:</w:t>
      </w:r>
    </w:p>
    <w:p w:rsidR="00C331C1" w:rsidRPr="00C331C1" w:rsidRDefault="00C331C1" w:rsidP="00C331C1">
      <w:pPr>
        <w:numPr>
          <w:ilvl w:val="0"/>
          <w:numId w:val="15"/>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Schedule a time to meet with and interview an elementary, middle, or high school teacher (whichever age level you hope to teach). You may do this interview by phone if need be, however face to face (or through video such as zoom) is always the best in order to allow you to ask follow-up questions and “read” their facial expressions. It is not advised to conduct the interview through text or email questions and receive answers back.  </w:t>
      </w:r>
    </w:p>
    <w:p w:rsidR="00C331C1" w:rsidRPr="00C331C1" w:rsidRDefault="00C331C1" w:rsidP="00C331C1">
      <w:pPr>
        <w:numPr>
          <w:ilvl w:val="0"/>
          <w:numId w:val="15"/>
        </w:numPr>
        <w:shd w:val="clear" w:color="auto" w:fill="FFFFFF"/>
        <w:spacing w:after="24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You may want to give the teacher a copy of the questions you will be asking prior to your interview, so they may have time to prepare.</w:t>
      </w:r>
    </w:p>
    <w:p w:rsidR="00C331C1" w:rsidRPr="00C331C1" w:rsidRDefault="00C331C1" w:rsidP="00C331C1">
      <w:pPr>
        <w:shd w:val="clear" w:color="auto" w:fill="FFFFFF"/>
        <w:spacing w:after="240" w:line="240" w:lineRule="auto"/>
        <w:rPr>
          <w:rFonts w:ascii="Times New Roman" w:eastAsia="Times New Roman" w:hAnsi="Times New Roman" w:cs="Times New Roman"/>
          <w:sz w:val="24"/>
          <w:szCs w:val="24"/>
        </w:rPr>
      </w:pPr>
      <w:r w:rsidRPr="00C331C1">
        <w:rPr>
          <w:rFonts w:ascii="Arial" w:eastAsia="Times New Roman" w:hAnsi="Arial" w:cs="Arial"/>
          <w:color w:val="2E2E2E"/>
          <w:sz w:val="24"/>
          <w:szCs w:val="24"/>
        </w:rPr>
        <w:t>Be sure to include the following information:</w:t>
      </w:r>
    </w:p>
    <w:p w:rsidR="00C331C1" w:rsidRPr="00C331C1" w:rsidRDefault="00C331C1" w:rsidP="00C331C1">
      <w:pPr>
        <w:numPr>
          <w:ilvl w:val="0"/>
          <w:numId w:val="16"/>
        </w:numPr>
        <w:shd w:val="clear" w:color="auto" w:fill="FFFFFF"/>
        <w:spacing w:after="0" w:line="240" w:lineRule="auto"/>
        <w:ind w:left="1440"/>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Name of person interviewed, </w:t>
      </w:r>
    </w:p>
    <w:p w:rsidR="00C331C1" w:rsidRPr="00C331C1" w:rsidRDefault="00C331C1" w:rsidP="00C331C1">
      <w:pPr>
        <w:numPr>
          <w:ilvl w:val="0"/>
          <w:numId w:val="16"/>
        </w:numPr>
        <w:shd w:val="clear" w:color="auto" w:fill="FFFFFF"/>
        <w:spacing w:after="0" w:line="240" w:lineRule="auto"/>
        <w:ind w:left="1440"/>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Name of school and grade currently teaching</w:t>
      </w:r>
    </w:p>
    <w:p w:rsidR="00C331C1" w:rsidRPr="00C331C1" w:rsidRDefault="00C331C1" w:rsidP="00C331C1">
      <w:pPr>
        <w:numPr>
          <w:ilvl w:val="0"/>
          <w:numId w:val="16"/>
        </w:numPr>
        <w:shd w:val="clear" w:color="auto" w:fill="FFFFFF"/>
        <w:spacing w:after="0" w:line="240" w:lineRule="auto"/>
        <w:ind w:left="1440"/>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Date, time and setting of the interview</w:t>
      </w:r>
    </w:p>
    <w:p w:rsidR="00C331C1" w:rsidRPr="00C331C1" w:rsidRDefault="00C331C1" w:rsidP="00C331C1">
      <w:pPr>
        <w:numPr>
          <w:ilvl w:val="0"/>
          <w:numId w:val="16"/>
        </w:numPr>
        <w:shd w:val="clear" w:color="auto" w:fill="FFFFFF"/>
        <w:spacing w:after="0" w:line="240" w:lineRule="auto"/>
        <w:ind w:left="1440"/>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Educational background of person interviewed (training, degrees)</w:t>
      </w:r>
    </w:p>
    <w:p w:rsidR="00C331C1" w:rsidRPr="00C331C1" w:rsidRDefault="00C331C1" w:rsidP="00C331C1">
      <w:pPr>
        <w:numPr>
          <w:ilvl w:val="0"/>
          <w:numId w:val="16"/>
        </w:numPr>
        <w:shd w:val="clear" w:color="auto" w:fill="FFFFFF"/>
        <w:spacing w:after="240" w:line="240" w:lineRule="auto"/>
        <w:ind w:left="1440"/>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Classroom/teaching experience for person interviewed (how many years at each grade)</w:t>
      </w:r>
    </w:p>
    <w:p w:rsidR="00C331C1" w:rsidRDefault="00C331C1" w:rsidP="00C331C1">
      <w:pPr>
        <w:shd w:val="clear" w:color="auto" w:fill="FFFFFF"/>
        <w:spacing w:after="0" w:line="240" w:lineRule="auto"/>
        <w:rPr>
          <w:rFonts w:ascii="Arial" w:eastAsia="Times New Roman" w:hAnsi="Arial" w:cs="Arial"/>
          <w:color w:val="2E2E2E"/>
          <w:sz w:val="24"/>
          <w:szCs w:val="24"/>
        </w:rPr>
      </w:pPr>
      <w:r w:rsidRPr="00C331C1">
        <w:rPr>
          <w:rFonts w:ascii="Arial" w:eastAsia="Times New Roman" w:hAnsi="Arial" w:cs="Arial"/>
          <w:color w:val="2E2E2E"/>
          <w:sz w:val="24"/>
          <w:szCs w:val="24"/>
        </w:rPr>
        <w:t>You may choose to add questions, but be sure to ask all of the questions below. You may want to print these questions or cut/paste them onto a new document in order to record their answers.</w:t>
      </w:r>
    </w:p>
    <w:p w:rsidR="001746A1" w:rsidRPr="00C331C1" w:rsidRDefault="001746A1" w:rsidP="00C331C1">
      <w:pPr>
        <w:shd w:val="clear" w:color="auto" w:fill="FFFFFF"/>
        <w:spacing w:after="0" w:line="240" w:lineRule="auto"/>
        <w:rPr>
          <w:rFonts w:ascii="Times New Roman" w:eastAsia="Times New Roman" w:hAnsi="Times New Roman" w:cs="Times New Roman"/>
          <w:sz w:val="24"/>
          <w:szCs w:val="24"/>
        </w:rPr>
      </w:pPr>
      <w:bookmarkStart w:id="0" w:name="_GoBack"/>
      <w:bookmarkEnd w:id="0"/>
    </w:p>
    <w:p w:rsidR="00C331C1" w:rsidRPr="00C331C1" w:rsidRDefault="00C331C1" w:rsidP="00C331C1">
      <w:pPr>
        <w:shd w:val="clear" w:color="auto" w:fill="FFFFFF"/>
        <w:spacing w:after="240" w:line="240" w:lineRule="auto"/>
        <w:rPr>
          <w:rFonts w:ascii="Times New Roman" w:eastAsia="Times New Roman" w:hAnsi="Times New Roman" w:cs="Times New Roman"/>
          <w:sz w:val="24"/>
          <w:szCs w:val="24"/>
        </w:rPr>
      </w:pPr>
      <w:r w:rsidRPr="00C331C1">
        <w:rPr>
          <w:rFonts w:ascii="Arial" w:eastAsia="Times New Roman" w:hAnsi="Arial" w:cs="Arial"/>
          <w:b/>
          <w:bCs/>
          <w:color w:val="2E2E2E"/>
          <w:sz w:val="24"/>
          <w:szCs w:val="24"/>
        </w:rPr>
        <w:t>Part 1: Interview a teacher</w:t>
      </w:r>
      <w:r w:rsidRPr="00C331C1">
        <w:rPr>
          <w:rFonts w:ascii="Arial" w:eastAsia="Times New Roman" w:hAnsi="Arial" w:cs="Arial"/>
          <w:color w:val="2E2E2E"/>
          <w:sz w:val="24"/>
          <w:szCs w:val="24"/>
        </w:rPr>
        <w:t>. </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qualifications are required to be a teacher?</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kind of testing is required by North Carolina to become certified a teacher?</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do/did you prepare for that testing?</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often is a teacher required to renew certification?</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would you say are the pros of the teaching profession?</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would you say are the cons of the teaching profession?</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Have your methods and philosophies about teaching changed over the years? If so, how?</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Describe a teacher's typical day.</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Describe your teaching style.</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lastRenderedPageBreak/>
        <w:t>How do you prepare for a new year?</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kind of lesson plans do you use? </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do you prepare your lesson plans?</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does your principal require you to turn in or show in regards to lesson plans?</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strategies or methods do you use to build positive relationships with all of your students?</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strategies do you use in the classroom to include students with special needs?</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resources do you have available to you?</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do you include diversity into your lesson plans?</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kind of testing is required by the state for students? </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do you prepare your students for required testing?</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advice would you give a new teacher?</w:t>
      </w:r>
    </w:p>
    <w:p w:rsidR="00C331C1" w:rsidRPr="00C331C1" w:rsidRDefault="00C331C1" w:rsidP="00C331C1">
      <w:pPr>
        <w:numPr>
          <w:ilvl w:val="0"/>
          <w:numId w:val="17"/>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do you expect from a teacher assistant?</w:t>
      </w:r>
    </w:p>
    <w:p w:rsidR="00C331C1" w:rsidRPr="00C331C1" w:rsidRDefault="00C331C1" w:rsidP="00C331C1">
      <w:pPr>
        <w:numPr>
          <w:ilvl w:val="0"/>
          <w:numId w:val="17"/>
        </w:numPr>
        <w:shd w:val="clear" w:color="auto" w:fill="FFFFFF"/>
        <w:spacing w:after="24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How do you involve parents in your classroom?</w:t>
      </w:r>
    </w:p>
    <w:p w:rsidR="00C331C1" w:rsidRPr="00C331C1" w:rsidRDefault="00C331C1" w:rsidP="00C331C1">
      <w:pPr>
        <w:shd w:val="clear" w:color="auto" w:fill="FFFFFF"/>
        <w:spacing w:after="240" w:line="240" w:lineRule="auto"/>
        <w:rPr>
          <w:rFonts w:ascii="Times New Roman" w:eastAsia="Times New Roman" w:hAnsi="Times New Roman" w:cs="Times New Roman"/>
          <w:sz w:val="24"/>
          <w:szCs w:val="24"/>
        </w:rPr>
      </w:pPr>
      <w:r w:rsidRPr="00C331C1">
        <w:rPr>
          <w:rFonts w:ascii="Arial" w:eastAsia="Times New Roman" w:hAnsi="Arial" w:cs="Arial"/>
          <w:b/>
          <w:bCs/>
          <w:color w:val="2E2E2E"/>
          <w:sz w:val="24"/>
          <w:szCs w:val="24"/>
        </w:rPr>
        <w:t>Part 2: Reflect on the interview</w:t>
      </w:r>
      <w:r w:rsidRPr="00C331C1">
        <w:rPr>
          <w:rFonts w:ascii="Arial" w:eastAsia="Times New Roman" w:hAnsi="Arial" w:cs="Arial"/>
          <w:color w:val="2E2E2E"/>
          <w:sz w:val="24"/>
          <w:szCs w:val="24"/>
        </w:rPr>
        <w:t>. Do not include the questions in your reflection. Answer each of these questions in a separate, brief paragraph (3 or more sentences, each paragraph). Double-space your paragraphs and be sure to use correct grammar and spelling.</w:t>
      </w:r>
    </w:p>
    <w:p w:rsidR="00C331C1" w:rsidRPr="00C331C1" w:rsidRDefault="00C331C1" w:rsidP="00C331C1">
      <w:pPr>
        <w:numPr>
          <w:ilvl w:val="0"/>
          <w:numId w:val="18"/>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are two helpful pieces of information you learned from this interview?</w:t>
      </w:r>
    </w:p>
    <w:p w:rsidR="00C331C1" w:rsidRPr="00C331C1" w:rsidRDefault="00C331C1" w:rsidP="00C331C1">
      <w:pPr>
        <w:numPr>
          <w:ilvl w:val="0"/>
          <w:numId w:val="18"/>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answer surprised you the most? Why?</w:t>
      </w:r>
    </w:p>
    <w:p w:rsidR="00C331C1" w:rsidRPr="00C331C1" w:rsidRDefault="00C331C1" w:rsidP="00C331C1">
      <w:pPr>
        <w:numPr>
          <w:ilvl w:val="0"/>
          <w:numId w:val="18"/>
        </w:numPr>
        <w:shd w:val="clear" w:color="auto" w:fill="FFFFFF"/>
        <w:spacing w:after="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Did any question(s) cause you to have concerns about pursuing a teaching career? Explain.</w:t>
      </w:r>
    </w:p>
    <w:p w:rsidR="00C331C1" w:rsidRPr="00C331C1" w:rsidRDefault="00C331C1" w:rsidP="00C331C1">
      <w:pPr>
        <w:numPr>
          <w:ilvl w:val="0"/>
          <w:numId w:val="18"/>
        </w:numPr>
        <w:shd w:val="clear" w:color="auto" w:fill="FFFFFF"/>
        <w:spacing w:after="240" w:line="240" w:lineRule="auto"/>
        <w:textAlignment w:val="baseline"/>
        <w:rPr>
          <w:rFonts w:ascii="Arial" w:eastAsia="Times New Roman" w:hAnsi="Arial" w:cs="Arial"/>
          <w:color w:val="2E2E2E"/>
          <w:sz w:val="24"/>
          <w:szCs w:val="24"/>
        </w:rPr>
      </w:pPr>
      <w:r w:rsidRPr="00C331C1">
        <w:rPr>
          <w:rFonts w:ascii="Arial" w:eastAsia="Times New Roman" w:hAnsi="Arial" w:cs="Arial"/>
          <w:color w:val="2E2E2E"/>
          <w:sz w:val="24"/>
          <w:szCs w:val="24"/>
        </w:rPr>
        <w:t>What answer most encouraged you as a future teacher?</w:t>
      </w:r>
    </w:p>
    <w:p w:rsidR="004B6339" w:rsidRDefault="004B6339"/>
    <w:sectPr w:rsidR="004B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6E5"/>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97209"/>
    <w:multiLevelType w:val="multilevel"/>
    <w:tmpl w:val="0F3A8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A7E4F"/>
    <w:multiLevelType w:val="multilevel"/>
    <w:tmpl w:val="DD4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BB3"/>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C758A"/>
    <w:multiLevelType w:val="multilevel"/>
    <w:tmpl w:val="2386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65E45"/>
    <w:multiLevelType w:val="multilevel"/>
    <w:tmpl w:val="940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926A7"/>
    <w:multiLevelType w:val="multilevel"/>
    <w:tmpl w:val="2BC80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36B11"/>
    <w:multiLevelType w:val="hybridMultilevel"/>
    <w:tmpl w:val="8F38BC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F73417"/>
    <w:multiLevelType w:val="multilevel"/>
    <w:tmpl w:val="3CA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94EB0"/>
    <w:multiLevelType w:val="multilevel"/>
    <w:tmpl w:val="1C2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60283"/>
    <w:multiLevelType w:val="hybridMultilevel"/>
    <w:tmpl w:val="0ACE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01486"/>
    <w:multiLevelType w:val="multilevel"/>
    <w:tmpl w:val="0F28EE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D673D69"/>
    <w:multiLevelType w:val="multilevel"/>
    <w:tmpl w:val="3BAA5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E63BC"/>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B0F0F"/>
    <w:multiLevelType w:val="multilevel"/>
    <w:tmpl w:val="8682A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A9321F"/>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664901"/>
    <w:multiLevelType w:val="multilevel"/>
    <w:tmpl w:val="01CE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C6CAC"/>
    <w:multiLevelType w:val="multilevel"/>
    <w:tmpl w:val="9D20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157C49"/>
    <w:multiLevelType w:val="multilevel"/>
    <w:tmpl w:val="A2F0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lvlOverride w:ilvl="0">
      <w:lvl w:ilvl="0">
        <w:numFmt w:val="decimal"/>
        <w:lvlText w:val="%1."/>
        <w:lvlJc w:val="left"/>
      </w:lvl>
    </w:lvlOverride>
  </w:num>
  <w:num w:numId="3">
    <w:abstractNumId w:val="6"/>
    <w:lvlOverride w:ilvl="0">
      <w:lvl w:ilvl="0">
        <w:numFmt w:val="decimal"/>
        <w:lvlText w:val="%1."/>
        <w:lvlJc w:val="left"/>
      </w:lvl>
    </w:lvlOverride>
  </w:num>
  <w:num w:numId="4">
    <w:abstractNumId w:val="11"/>
  </w:num>
  <w:num w:numId="5">
    <w:abstractNumId w:val="12"/>
    <w:lvlOverride w:ilvl="0">
      <w:lvl w:ilvl="0">
        <w:numFmt w:val="decimal"/>
        <w:lvlText w:val="%1."/>
        <w:lvlJc w:val="left"/>
      </w:lvl>
    </w:lvlOverride>
  </w:num>
  <w:num w:numId="6">
    <w:abstractNumId w:val="2"/>
  </w:num>
  <w:num w:numId="7">
    <w:abstractNumId w:val="10"/>
  </w:num>
  <w:num w:numId="8">
    <w:abstractNumId w:val="13"/>
  </w:num>
  <w:num w:numId="9">
    <w:abstractNumId w:val="14"/>
    <w:lvlOverride w:ilvl="0">
      <w:lvl w:ilvl="0">
        <w:numFmt w:val="decimal"/>
        <w:lvlText w:val="%1."/>
        <w:lvlJc w:val="left"/>
      </w:lvl>
    </w:lvlOverride>
  </w:num>
  <w:num w:numId="10">
    <w:abstractNumId w:val="16"/>
  </w:num>
  <w:num w:numId="11">
    <w:abstractNumId w:val="17"/>
  </w:num>
  <w:num w:numId="12">
    <w:abstractNumId w:val="4"/>
  </w:num>
  <w:num w:numId="13">
    <w:abstractNumId w:val="8"/>
  </w:num>
  <w:num w:numId="14">
    <w:abstractNumId w:val="15"/>
  </w:num>
  <w:num w:numId="15">
    <w:abstractNumId w:val="5"/>
  </w:num>
  <w:num w:numId="16">
    <w:abstractNumId w:val="9"/>
  </w:num>
  <w:num w:numId="17">
    <w:abstractNumId w:val="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B6"/>
    <w:rsid w:val="000406B6"/>
    <w:rsid w:val="001746A1"/>
    <w:rsid w:val="004B6339"/>
    <w:rsid w:val="00C3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792"/>
  <w15:chartTrackingRefBased/>
  <w15:docId w15:val="{45648884-433D-4AE9-B83E-ED4451A9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429315">
      <w:bodyDiv w:val="1"/>
      <w:marLeft w:val="0"/>
      <w:marRight w:val="0"/>
      <w:marTop w:val="0"/>
      <w:marBottom w:val="0"/>
      <w:divBdr>
        <w:top w:val="none" w:sz="0" w:space="0" w:color="auto"/>
        <w:left w:val="none" w:sz="0" w:space="0" w:color="auto"/>
        <w:bottom w:val="none" w:sz="0" w:space="0" w:color="auto"/>
        <w:right w:val="none" w:sz="0" w:space="0" w:color="auto"/>
      </w:divBdr>
    </w:div>
    <w:div w:id="1087193653">
      <w:bodyDiv w:val="1"/>
      <w:marLeft w:val="0"/>
      <w:marRight w:val="0"/>
      <w:marTop w:val="0"/>
      <w:marBottom w:val="0"/>
      <w:divBdr>
        <w:top w:val="none" w:sz="0" w:space="0" w:color="auto"/>
        <w:left w:val="none" w:sz="0" w:space="0" w:color="auto"/>
        <w:bottom w:val="none" w:sz="0" w:space="0" w:color="auto"/>
        <w:right w:val="none" w:sz="0" w:space="0" w:color="auto"/>
      </w:divBdr>
    </w:div>
    <w:div w:id="16689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nc.gov/dpi/code-of-ethi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nc.gov/dpi/code-of-ethics.pdf" TargetMode="External"/><Relationship Id="rId5" Type="http://schemas.openxmlformats.org/officeDocument/2006/relationships/hyperlink" Target="https://files.nc.gov/dpi/code-of-ethic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2021-07-13T16:04:00Z</dcterms:created>
  <dcterms:modified xsi:type="dcterms:W3CDTF">2021-07-13T16:04:00Z</dcterms:modified>
</cp:coreProperties>
</file>